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widowControl/>
        <w:jc w:val="left"/>
        <w:spacing w:before="0" w:beforeAutospacing="0" w:after="156" w:afterAutospacing="0" w:lineRule="auto" w:line="360"/>
        <w:rPr>
          <w:szCs w:val="30"/>
          <w:kern w:val="0"/>
          <w:b w:val="1"/>
          <w:i w:val="0"/>
          <w:color w:val="0070C0"/>
          <w:sz w:val="30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</w:pPr>
      <w:r>
        <w:rPr>
          <w:bCs/>
          <w:b w:val="1"/>
          <w:i w:val="0"/>
          <w:sz w:val="24"/>
          <w:spacing w:val="0"/>
          <w:w w:val="100"/>
          <w:rFonts w:ascii="Times New Roman" w:hAnsi="Times New Roman"/>
          <w:caps w:val="0"/>
        </w:rPr>
        <w:t>附件二</w:t>
      </w:r>
    </w:p>
    <w:p>
      <w:pPr>
        <w:widowControl/>
        <w:jc w:val="center"/>
        <w:spacing w:before="0" w:beforeAutospacing="0" w:after="156" w:afterAutospacing="0" w:lineRule="auto" w:line="360"/>
        <w:rPr>
          <w:szCs w:val="30"/>
          <w:kern w:val="0"/>
          <w:lang w:val="en-US" w:eastAsia="zh-CN"/>
          <w:b w:val="1"/>
          <w:i w:val="0"/>
          <w:sz w:val="30"/>
          <w:spacing w:val="0"/>
          <w:w w:val="100"/>
          <w:rFonts w:ascii="Times New Roman" w:eastAsia="微软雅黑" w:hAnsi="Times New Roman" w:hint="eastAsia"/>
          <w:caps w:val="0"/>
        </w:rPr>
        <w:snapToGrid/>
        <w:textAlignment w:val="baseline"/>
      </w:pPr>
      <w:r>
        <w:rPr>
          <w:szCs w:val="30"/>
          <w:kern w:val="0"/>
          <w:lang w:val="en-US" w:eastAsia="zh-CN"/>
          <w:b w:val="1"/>
          <w:i w:val="0"/>
          <w:sz w:val="30"/>
          <w:spacing w:val="0"/>
          <w:w w:val="100"/>
          <w:rFonts w:ascii="Times New Roman" w:eastAsia="微软雅黑" w:hAnsi="Times New Roman" w:hint="eastAsia"/>
          <w:caps w:val="0"/>
        </w:rPr>
        <w:t>上海百力格生物技术有限公司</w:t>
      </w:r>
    </w:p>
    <w:p>
      <w:pPr>
        <w:widowControl/>
        <w:jc w:val="center"/>
        <w:spacing w:before="0" w:beforeAutospacing="0" w:after="156" w:afterAutospacing="0" w:lineRule="auto" w:line="360"/>
        <w:rPr>
          <w:szCs w:val="30"/>
          <w:kern w:val="0"/>
          <w:b w:val="1"/>
          <w:i w:val="0"/>
          <w:sz w:val="30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</w:pPr>
      <w:r>
        <w:rPr>
          <w:szCs w:val="30"/>
          <w:kern w:val="0"/>
          <w:b w:val="1"/>
          <w:i w:val="0"/>
          <w:sz w:val="30"/>
          <w:spacing w:val="0"/>
          <w:w w:val="100"/>
          <w:rFonts w:ascii="Times New Roman" w:eastAsia="微软雅黑" w:hAnsi="Times New Roman"/>
          <w:caps w:val="0"/>
        </w:rPr>
        <w:t>2022校园招聘简章</w:t>
      </w:r>
      <w:bookmarkStart w:id="0" w:name="OLE_LINK1"/>
    </w:p>
    <w:p>
      <w:pPr>
        <w:widowControl/>
        <w:jc w:val="both"/>
        <w:spacing w:before="0" w:beforeAutospacing="0" w:after="156" w:afterAutospacing="0" w:lineRule="auto" w:line="360"/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</w:pP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>一、公司介绍：</w:t>
      </w:r>
      <w:bookmarkEnd w:id="0"/>
    </w:p>
    <w:p>
      <w:pPr>
        <w:jc w:val="both"/>
        <w:spacing w:before="0" w:beforeAutospacing="0" w:after="0" w:afterAutospacing="0" w:lineRule="auto" w:line="360"/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snapToGrid/>
        <w:ind w:firstLine="440" w:firstLineChars="200"/>
        <w:textAlignment w:val="baseline"/>
      </w:pPr>
      <w:r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t>上海百力格生物技术有限公司成立于2011年，是</w:t>
      </w:r>
      <w:r>
        <w:rPr>
          <w:szCs w:val="22"/>
          <w:lang w:val="en-US" w:eastAsia="zh-CN"/>
          <w:b w:val="0"/>
          <w:i w:val="0"/>
          <w:sz w:val="22"/>
          <w:spacing w:val="0"/>
          <w:w w:val="100"/>
          <w:rFonts w:hint="eastAsia"/>
          <w:caps w:val="0"/>
        </w:rPr>
        <w:t>体外诊断</w:t>
      </w:r>
      <w:r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t>行业领先的工业化DNA合成企业，专注于体外诊断核心原料开发，同时提供体外诊断试剂整体解决方案。</w:t>
      </w:r>
    </w:p>
    <w:p>
      <w:pPr>
        <w:jc w:val="both"/>
        <w:spacing w:before="0" w:beforeAutospacing="0" w:after="0" w:afterAutospacing="0" w:lineRule="auto" w:line="360"/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snapToGrid/>
        <w:textAlignment w:val="baseline"/>
      </w:pPr>
      <w:r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t>　　百力格拥有一支20多年丰富经验的专家团队，其中不乏归国博士等高级专业人才。同时引入了精益六西格玛管理方法，有着丰富管理与实践经验的黑带大师亲自指导，通过ISO9001及ISO13485认证，严格执行ISO质控标准化体系，向全球体外诊断领域研究者提供高品质的产品与服务。</w:t>
      </w:r>
    </w:p>
    <w:p>
      <w:pPr>
        <w:jc w:val="both"/>
        <w:spacing w:before="0" w:beforeAutospacing="0" w:after="0" w:afterAutospacing="0" w:lineRule="auto" w:line="360"/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snapToGrid/>
        <w:textAlignment w:val="baseline"/>
      </w:pPr>
      <w:r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t xml:space="preserve">     百力格是上海市高新技术企业，荣获上海市和松江区多项荣誉称号。在百力格，有完善的福利待遇和较大的成长空间，关注员工职业发展，携手每位员工共同成长。</w:t>
      </w:r>
    </w:p>
    <w:p>
      <w:pPr>
        <w:jc w:val="both"/>
        <w:spacing w:before="0" w:beforeAutospacing="0" w:after="0" w:afterAutospacing="0" w:lineRule="auto" w:line="360"/>
        <w:rPr>
          <w:szCs w:val="28"/>
          <w:bCs/>
          <w:lang w:val="en-US" w:eastAsia="zh-CN"/>
          <w:b w:val="1"/>
          <w:i w:val="0"/>
          <w:color w:val="0000FF"/>
          <w:sz w:val="28"/>
          <w:spacing w:val="0"/>
          <w:w w:val="100"/>
          <w:rFonts w:hint="eastAsia"/>
          <w:caps w:val="0"/>
        </w:rPr>
        <w:snapToGrid/>
        <w:textAlignment w:val="baseline"/>
      </w:pPr>
      <w:r>
        <w:rPr>
          <w:szCs w:val="28"/>
          <w:bCs/>
          <w:lang w:val="en-US" w:eastAsia="zh-CN"/>
          <w:b w:val="1"/>
          <w:i w:val="0"/>
          <w:color w:val="0000FF"/>
          <w:sz w:val="28"/>
          <w:spacing w:val="0"/>
          <w:w w:val="100"/>
          <w:rFonts w:hint="eastAsia"/>
          <w:caps w:val="0"/>
        </w:rPr>
        <w:t>上海市高新技术企业，落户机会</w:t>
      </w:r>
    </w:p>
    <w:p>
      <w:pPr>
        <w:jc w:val="both"/>
        <w:spacing w:before="0" w:beforeAutospacing="0" w:after="0" w:afterAutospacing="0" w:lineRule="auto" w:line="360"/>
        <w:rPr>
          <w:szCs w:val="28"/>
          <w:bCs/>
          <w:lang w:val="en-US" w:eastAsia="zh-CN"/>
          <w:b w:val="1"/>
          <w:i w:val="0"/>
          <w:color w:val="0000FF"/>
          <w:sz w:val="28"/>
          <w:spacing w:val="0"/>
          <w:w w:val="100"/>
          <w:rFonts w:hint="eastAsia"/>
          <w:caps w:val="0"/>
        </w:rPr>
        <w:snapToGrid/>
        <w:textAlignment w:val="baseline"/>
      </w:pPr>
      <w:r>
        <w:rPr>
          <w:szCs w:val="28"/>
          <w:bCs/>
          <w:lang w:val="en-US" w:eastAsia="zh-CN"/>
          <w:b w:val="1"/>
          <w:i w:val="0"/>
          <w:color w:val="0000FF"/>
          <w:sz w:val="28"/>
          <w:spacing w:val="0"/>
          <w:w w:val="100"/>
          <w:rFonts w:hint="eastAsia"/>
          <w:caps w:val="0"/>
        </w:rPr>
        <w:t>免费食宿，人才公寓，人才补贴，租房补贴，无后顾之忧</w:t>
      </w:r>
    </w:p>
    <w:p>
      <w:pPr>
        <w:jc w:val="both"/>
        <w:spacing w:before="0" w:beforeAutospacing="0" w:after="0" w:afterAutospacing="0" w:lineRule="auto" w:line="360"/>
        <w:rPr>
          <w:szCs w:val="22"/>
          <w:lang w:val="en-US" w:eastAsia="zh-CN"/>
          <w:b w:val="0"/>
          <w:i w:val="0"/>
          <w:sz w:val="22"/>
          <w:spacing w:val="0"/>
          <w:w w:val="100"/>
          <w:rFonts w:hint="default"/>
          <w:caps w:val="0"/>
        </w:rPr>
        <w:snapToGrid/>
        <w:textAlignment w:val="baseline"/>
      </w:pPr>
      <w:r>
        <w:rPr>
          <w:szCs w:val="28"/>
          <w:bCs/>
          <w:lang w:val="en-US" w:eastAsia="zh-CN"/>
          <w:b w:val="1"/>
          <w:i w:val="0"/>
          <w:color w:val="0000FF"/>
          <w:sz w:val="28"/>
          <w:spacing w:val="0"/>
          <w:w w:val="100"/>
          <w:rFonts w:hint="eastAsia"/>
          <w:caps w:val="0"/>
        </w:rPr>
        <w:t>高收入，高奖金，空间大，成长快</w:t>
      </w:r>
    </w:p>
    <w:p>
      <w:pPr>
        <w:widowControl/>
        <w:jc w:val="left"/>
        <w:spacing w:before="0" w:beforeAutospacing="0" w:after="0" w:afterAutospacing="0" w:line="330" w:lineRule="atLeast"/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  <w:shd w:fill="FFFFFF" w:color="auto" w:val="clear"/>
      </w:pP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>二、招聘岗位</w:t>
      </w:r>
    </w:p>
    <w:tbl>
      <w:tblPr>
        <w:tblStyle w:val="7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68"/>
        <w:gridCol w:w="4420"/>
        <w:gridCol w:w="1104"/>
        <w:gridCol w:w="1152"/>
      </w:tblGrid>
      <w:tr>
        <w:trPr>
          <w:trHeight w:val="60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b w:val="0"/>
                <w:i w:val="0"/>
                <w:sz w:val="18"/>
                <w:spacing w:val="0"/>
                <w:w w:val="100"/>
                <w:rFonts w:ascii="Times New Roman" w:eastAsia="华文细黑" w:hAnsi="Times New Roman"/>
                <w:caps w:val="0"/>
              </w:rPr>
              <w:snapToGrid/>
              <w:textAlignment w:val="baseline"/>
            </w:pPr>
            <w:r>
              <w:rPr>
                <w:szCs w:val="18"/>
                <w:b w:val="1"/>
                <w:i w:val="0"/>
                <w:sz w:val="21"/>
                <w:spacing w:val="0"/>
                <w:w w:val="100"/>
                <w:rFonts w:ascii="Times New Roman" w:eastAsia="华文细黑" w:hAnsi="Times New Roman"/>
                <w:caps w:val="0"/>
              </w:rPr>
              <w:t>岗位名称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ascii="Times New Roman" w:eastAsia="微软雅黑" w:hAnsi="Times New Roman"/>
                <w:caps w:val="0"/>
              </w:rPr>
              <w:snapToGrid/>
              <w:textAlignment w:val="baseline"/>
            </w:pPr>
            <w:r>
              <w:rPr>
                <w:szCs w:val="18"/>
                <w:b w:val="1"/>
                <w:i w:val="0"/>
                <w:sz w:val="21"/>
                <w:spacing w:val="0"/>
                <w:w w:val="100"/>
                <w:rFonts w:ascii="Times New Roman" w:eastAsia="华文细黑" w:hAnsi="Times New Roman"/>
                <w:caps w:val="0"/>
              </w:rPr>
              <w:t>需求专业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ascii="Times New Roman" w:eastAsia="微软雅黑" w:hAnsi="Times New Roman"/>
                <w:caps w:val="0"/>
              </w:rPr>
              <w:snapToGrid/>
              <w:textAlignment w:val="baseline"/>
            </w:pPr>
            <w:r>
              <w:rPr>
                <w:szCs w:val="18"/>
                <w:b w:val="1"/>
                <w:i w:val="0"/>
                <w:sz w:val="21"/>
                <w:spacing w:val="0"/>
                <w:w w:val="100"/>
                <w:rFonts w:ascii="Times New Roman" w:eastAsia="华文细黑" w:hAnsi="Times New Roman"/>
                <w:caps w:val="0"/>
              </w:rPr>
              <w:t>岗位描述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ascii="Times New Roman" w:eastAsia="微软雅黑" w:hAnsi="Times New Roman"/>
                <w:caps w:val="0"/>
              </w:rPr>
              <w:snapToGrid/>
              <w:textAlignment w:val="baseline"/>
            </w:pPr>
            <w:r>
              <w:rPr>
                <w:szCs w:val="18"/>
                <w:b w:val="1"/>
                <w:i w:val="0"/>
                <w:sz w:val="21"/>
                <w:spacing w:val="0"/>
                <w:w w:val="100"/>
                <w:rFonts w:ascii="Times New Roman" w:eastAsia="华文细黑" w:hAnsi="Times New Roman"/>
                <w:caps w:val="0"/>
              </w:rPr>
              <w:t>工作地点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spacing w:before="0" w:beforeAutospacing="0" w:after="0" w:afterAutospacing="0" w:lineRule="auto" w:line="240"/>
              <w:rPr>
                <w:szCs w:val="18"/>
                <w:kern w:val="0"/>
                <w:b w:val="0"/>
                <w:i w:val="0"/>
                <w:sz w:val="18"/>
                <w:spacing w:val="0"/>
                <w:w w:val="100"/>
                <w:rFonts w:ascii="Times New Roman" w:eastAsia="微软雅黑" w:hAnsi="Times New Roman"/>
                <w:caps w:val="0"/>
              </w:rPr>
              <w:snapToGrid/>
              <w:textAlignment w:val="baseline"/>
            </w:pPr>
            <w:r>
              <w:rPr>
                <w:szCs w:val="18"/>
                <w:b w:val="1"/>
                <w:i w:val="0"/>
                <w:sz w:val="21"/>
                <w:spacing w:val="0"/>
                <w:w w:val="100"/>
                <w:rFonts w:ascii="Times New Roman" w:eastAsia="华文细黑" w:hAnsi="Times New Roman"/>
                <w:caps w:val="0"/>
              </w:rPr>
              <w:t>需求人数</w:t>
            </w:r>
          </w:p>
        </w:tc>
      </w:tr>
      <w:tr>
        <w:trPr>
          <w:trHeight w:val="60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 xml:space="preserve">实验室技术员  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生物、农学、医学等相关专业</w:t>
            </w:r>
          </w:p>
        </w:tc>
        <w:tc>
          <w:tcPr>
            <w:tcW w:w="4420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负责有关DNA合成、基因测序、蛋白纯化等实验室相关操作，保质保量完成实验任务。</w:t>
            </w:r>
          </w:p>
        </w:tc>
        <w:tc>
          <w:tcPr>
            <w:tcW w:w="1104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t>30</w:t>
            </w:r>
          </w:p>
        </w:tc>
      </w:tr>
      <w:tr>
        <w:trPr>
          <w:trHeight w:val="60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QC　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生物、农学、医学等相关专业</w:t>
            </w:r>
          </w:p>
        </w:tc>
        <w:tc>
          <w:tcPr>
            <w:tcW w:w="4420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负责有关原料、产品等检验工作，完成质量检验计划，保质保量完成质检任务</w:t>
            </w:r>
          </w:p>
        </w:tc>
        <w:tc>
          <w:tcPr>
            <w:tcW w:w="1104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10</w:t>
            </w:r>
          </w:p>
        </w:tc>
      </w:tr>
      <w:tr>
        <w:trPr>
          <w:trHeight w:val="606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销售工程师　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生命科学、生物、化学或者医学相关专业</w:t>
            </w:r>
          </w:p>
        </w:tc>
        <w:tc>
          <w:tcPr>
            <w:tcW w:w="4420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负责公司市场开发和客户维护，完成公司地区的市场开拓和销售业绩计划，提升公司相关产品、服务在地区的市场占有率。</w:t>
            </w:r>
          </w:p>
        </w:tc>
        <w:tc>
          <w:tcPr>
            <w:tcW w:w="1104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不限</w:t>
            </w:r>
          </w:p>
        </w:tc>
        <w:tc>
          <w:tcPr>
            <w:tcW w:w="1152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20</w:t>
            </w:r>
          </w:p>
        </w:tc>
      </w:tr>
      <w:tr>
        <w:trPr>
          <w:trHeight w:val="617" w:hRule="atLeast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1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实验室研究员</w:t>
            </w:r>
          </w:p>
        </w:tc>
        <w:tc>
          <w:tcPr>
            <w:tcW w:w="1868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生物信息学，计算科学等相关专业</w:t>
            </w:r>
          </w:p>
        </w:tc>
        <w:tc>
          <w:tcPr>
            <w:tcW w:w="4420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负责相关实验操作及涉及实验过程把控，协助研发人员和研发团队开展公司产品研发。</w:t>
            </w:r>
          </w:p>
        </w:tc>
        <w:tc>
          <w:tcPr>
            <w:tcW w:w="1104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jc w:val="both"/>
              <w:spacing w:before="0" w:beforeAutospacing="0" w:after="0" w:afterAutospacing="0" w:lineRule="auto" w:line="240"/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default"/>
                <w:caps w:val="0"/>
              </w:rPr>
              <w:snapToGrid/>
              <w:textAlignment w:val="baseline"/>
            </w:pPr>
            <w:r>
              <w:rPr>
                <w:szCs w:val="18"/>
                <w:kern w:val="0"/>
                <w:lang w:val="en-US" w:eastAsia="zh-CN"/>
                <w:b w:val="0"/>
                <w:i w:val="0"/>
                <w:color w:val="000000"/>
                <w:sz w:val="18"/>
                <w:spacing w:val="0"/>
                <w:w w:val="100"/>
                <w:rFonts w:ascii="Times New Roman" w:eastAsia="微软雅黑" w:hAnsi="Times New Roman" w:hint="eastAsia"/>
                <w:caps w:val="0"/>
              </w:rPr>
              <w:t>10</w:t>
            </w:r>
          </w:p>
        </w:tc>
      </w:tr>
    </w:tbl>
    <w:p>
      <w:pPr>
        <w:widowControl/>
        <w:jc w:val="left"/>
        <w:spacing w:before="0" w:beforeAutospacing="0" w:after="0" w:afterAutospacing="0" w:line="330" w:lineRule="atLeast"/>
        <w:rPr>
          <w:kern w:val="0"/>
          <w:b w:val="1"/>
          <w:i w:val="0"/>
          <w:color w:val="FF000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  <w:shd w:fill="FFFFFF" w:color="auto" w:val="clear"/>
      </w:pPr>
      <w:r>
        <w:rPr>
          <w:b w:val="1"/>
          <w:i w:val="0"/>
          <w:color w:val="FF0000"/>
          <w:sz w:val="24"/>
          <w:spacing w:val="0"/>
          <w:w w:val="100"/>
          <w:rFonts w:ascii="Times New Roman" w:eastAsia="微软雅黑" w:hAnsi="Times New Roman"/>
          <w:caps w:val="0"/>
        </w:rPr>
        <w:t/>
      </w:r>
    </w:p>
    <w:p>
      <w:pPr>
        <w:widowControl/>
        <w:jc w:val="left"/>
        <w:spacing w:before="0" w:beforeAutospacing="0" w:after="0" w:afterAutospacing="0" w:line="330" w:lineRule="atLeast"/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  <w:shd w:fill="FFFFFF" w:color="auto" w:val="clear"/>
        <w:tabs>
          <w:tab w:val="left" w:pos="7695"/>
        </w:tabs>
      </w:pP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>三、实习与转正薪酬福利</w:t>
      </w: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ab/>
      </w:r>
    </w:p>
    <w:p>
      <w:pPr>
        <w:widowControl/>
        <w:jc w:val="left"/>
        <w:spacing w:before="0" w:beforeAutospacing="0" w:after="0" w:afterAutospacing="0" w:line="315" w:lineRule="atLeast"/>
        <w:rPr>
          <w:szCs w:val="21"/>
          <w:kern w:val="0"/>
          <w:lang w:val="en-US" w:eastAsia="zh-CN"/>
          <w:b w:val="0"/>
          <w:i w:val="0"/>
          <w:color w:val="000000"/>
          <w:sz w:val="20"/>
          <w:spacing w:val="0"/>
          <w:w w:val="100"/>
          <w:rFonts w:ascii="微软雅黑" w:cs="宋体" w:eastAsia="微软雅黑" w:hAnsi="微软雅黑" w:hint="default"/>
          <w:caps w:val="0"/>
        </w:rPr>
        <w:snapToGrid/>
        <w:ind w:firstLine="420"/>
        <w:textAlignment w:val="baseline"/>
        <w:shd w:fill="FFFFFF" w:color="auto" w:val="clear"/>
      </w:pP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实习期：</w:t>
      </w:r>
      <w:r>
        <w:rPr>
          <w:szCs w:val="21"/>
          <w:bCs/>
          <w:kern w:val="0"/>
          <w:lang w:val="en-US" w:eastAsia="zh-CN"/>
          <w:b w:val="1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5000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元，转正后综合薪资：6k-10k范围，五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险一金；年度调薪；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工龄工资；绩效奖金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年终奖金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；年度健康体检</w:t>
      </w:r>
      <w:r>
        <w:rPr>
          <w:szCs w:val="21"/>
          <w:kern w:val="0"/>
          <w:lang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专业培训；团建活动；落户机会等。</w:t>
      </w:r>
    </w:p>
    <w:p>
      <w:pPr>
        <w:widowControl/>
        <w:jc w:val="left"/>
        <w:spacing w:before="0" w:beforeAutospacing="0" w:after="0" w:afterAutospacing="0" w:line="315" w:lineRule="atLeast"/>
        <w:rPr>
          <w:szCs w:val="21"/>
          <w:kern w:val="0"/>
          <w:lang w:eastAsia="zh-CN"/>
          <w:b w:val="0"/>
          <w:i w:val="0"/>
          <w:color w:val="000000"/>
          <w:sz w:val="20"/>
          <w:spacing w:val="0"/>
          <w:w w:val="100"/>
          <w:rFonts w:ascii="微软雅黑" w:cs="宋体" w:eastAsia="微软雅黑" w:hAnsi="微软雅黑" w:hint="eastAsia"/>
          <w:caps w:val="0"/>
        </w:rPr>
        <w:snapToGrid/>
        <w:ind w:firstLine="420"/>
        <w:textAlignment w:val="baseline"/>
        <w:shd w:fill="FFFFFF" w:color="auto" w:val="clear"/>
      </w:pP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8小时工作制</w:t>
      </w:r>
      <w:r>
        <w:rPr>
          <w:szCs w:val="21"/>
          <w:kern w:val="0"/>
          <w:lang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双休</w:t>
      </w:r>
      <w:r>
        <w:rPr>
          <w:szCs w:val="21"/>
          <w:kern w:val="0"/>
          <w:lang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国家法定假日</w:t>
      </w:r>
      <w:r>
        <w:rPr>
          <w:szCs w:val="21"/>
          <w:kern w:val="0"/>
          <w:lang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加班补贴；班次补贴；带薪年休假</w:t>
      </w:r>
      <w:r>
        <w:rPr>
          <w:szCs w:val="21"/>
          <w:kern w:val="0"/>
          <w:lang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；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生日聚会；内推奖励；节日津贴等</w:t>
      </w:r>
      <w:r>
        <w:rPr>
          <w:szCs w:val="21"/>
          <w:kern w:val="0"/>
          <w:lang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。</w:t>
      </w:r>
    </w:p>
    <w:p>
      <w:pPr>
        <w:widowControl/>
        <w:jc w:val="left"/>
        <w:spacing w:before="0" w:beforeAutospacing="0" w:after="0" w:afterAutospacing="0" w:line="315" w:lineRule="atLeast"/>
        <w:rPr>
          <w:szCs w:val="21"/>
          <w:kern w:val="0"/>
          <w:b w:val="0"/>
          <w:i w:val="0"/>
          <w:color w:val="000000"/>
          <w:sz w:val="20"/>
          <w:spacing w:val="0"/>
          <w:w w:val="100"/>
          <w:rFonts w:ascii="微软雅黑" w:cs="宋体" w:eastAsia="微软雅黑" w:hAnsi="微软雅黑"/>
          <w:caps w:val="0"/>
        </w:rPr>
        <w:snapToGrid/>
        <w:ind w:firstLine="420"/>
        <w:textAlignment w:val="baseline"/>
        <w:shd w:fill="FFFFFF" w:color="auto" w:val="clear"/>
      </w:pP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免费工作餐，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员工宿舍，</w:t>
      </w: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2人间，酒店式公寓，一应俱全，水电费自理</w:t>
      </w:r>
      <w:r>
        <w:rPr>
          <w:szCs w:val="21"/>
          <w:kern w:val="0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。</w:t>
      </w:r>
    </w:p>
    <w:p>
      <w:pPr>
        <w:widowControl/>
        <w:jc w:val="left"/>
        <w:numPr>
          <w:ilvl w:val="0"/>
          <w:numId w:val="1"/>
        </w:numPr>
        <w:spacing w:before="0" w:beforeAutospacing="0" w:after="0" w:afterAutospacing="0" w:line="315" w:lineRule="atLeast"/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  <w:shd w:fill="FFFFFF" w:color="auto" w:val="clear"/>
      </w:pP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>岗位发展空间</w:t>
      </w:r>
    </w:p>
    <w:p>
      <w:pPr>
        <w:widowControl/>
        <w:jc w:val="left"/>
        <w:spacing w:before="0" w:beforeAutospacing="0" w:after="0" w:afterAutospacing="0" w:line="315" w:lineRule="atLeast"/>
        <w:rPr>
          <w:szCs w:val="21"/>
          <w:kern w:val="0"/>
          <w:lang w:val="en-US" w:eastAsia="zh-CN"/>
          <w:b w:val="0"/>
          <w:i w:val="0"/>
          <w:color w:val="000000"/>
          <w:sz w:val="20"/>
          <w:spacing w:val="0"/>
          <w:w w:val="100"/>
          <w:rFonts w:ascii="微软雅黑" w:cs="宋体" w:eastAsia="微软雅黑" w:hAnsi="微软雅黑" w:hint="default"/>
          <w:caps w:val="0"/>
        </w:rPr>
        <w:snapToGrid/>
        <w:ind w:firstLine="420"/>
        <w:textAlignment w:val="baseline"/>
        <w:shd w:fill="FFFFFF" w:color="auto" w:val="clear"/>
      </w:pPr>
      <w:r>
        <w:rPr>
          <w:szCs w:val="21"/>
          <w:kern w:val="0"/>
          <w:lang w:val="en-US" w:eastAsia="zh-CN"/>
          <w:b w:val="0"/>
          <w:i w:val="0"/>
          <w:color w:val="000000"/>
          <w:sz w:val="21"/>
          <w:spacing w:val="0"/>
          <w:w w:val="100"/>
          <w:rFonts w:ascii="微软雅黑" w:cs="宋体" w:eastAsia="微软雅黑" w:hAnsi="微软雅黑" w:hint="eastAsia"/>
          <w:caps w:val="0"/>
        </w:rPr>
        <w:t>实习生-助理技术员-中级技术员-高级技术员-部门主管-部门经理</w:t>
      </w:r>
      <w:bookmarkStart w:id="1" w:name="_GoBack"/>
      <w:bookmarkEnd w:id="1"/>
    </w:p>
    <w:p>
      <w:pPr>
        <w:widowControl/>
        <w:jc w:val="left"/>
        <w:numPr>
          <w:ilvl w:val="0"/>
          <w:numId w:val="1"/>
        </w:numPr>
        <w:spacing w:before="0" w:beforeAutospacing="0" w:after="0" w:afterAutospacing="0" w:line="315" w:lineRule="atLeast"/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  <w:shd w:fill="FFFFFF" w:color="auto" w:val="clear"/>
      </w:pP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>应聘方式</w:t>
      </w:r>
    </w:p>
    <w:p>
      <w:pPr>
        <w:pStyle w:val="14"/>
        <w:jc w:val="left"/>
        <w:numPr>
          <w:ilvl w:val="0"/>
          <w:numId w:val="2"/>
        </w:numPr>
        <w:spacing w:before="225" w:beforeAutospacing="0" w:after="225" w:afterAutospacing="0" w:line="336" w:lineRule="atLeast"/>
        <w:rPr>
          <w:szCs w:val="21"/>
          <w:b w:val="0"/>
          <w:i w:val="0"/>
          <w:sz w:val="21"/>
          <w:spacing w:val="0"/>
          <w:w w:val="100"/>
          <w:rFonts w:ascii="Times New Roman" w:cs="Times New Roman" w:eastAsia="微软雅黑" w:hAnsi="Times New Roman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Times New Roman" w:cs="Times New Roman" w:eastAsia="微软雅黑" w:hAnsi="Times New Roman"/>
          <w:caps w:val="0"/>
        </w:rPr>
        <w:t>邮箱投递：主题和附件请以”所在院校+应聘职位+姓名”命名发送至lin.zhang</w:t>
      </w:r>
      <w:r>
        <w:rPr>
          <w:szCs w:val="21"/>
          <w:lang w:val="en-US" w:eastAsia="zh-CN"/>
          <w:b w:val="0"/>
          <w:i w:val="0"/>
          <w:sz w:val="21"/>
          <w:spacing w:val="0"/>
          <w:w w:val="100"/>
          <w:rFonts w:ascii="Times New Roman" w:cs="Times New Roman" w:eastAsia="微软雅黑" w:hAnsi="Times New Roman" w:hint="eastAsia"/>
          <w:caps w:val="0"/>
        </w:rPr>
        <w:t>@bioligo.cn</w:t>
      </w:r>
    </w:p>
    <w:p>
      <w:pPr>
        <w:pStyle w:val="14"/>
        <w:jc w:val="left"/>
        <w:numPr>
          <w:ilvl w:val="0"/>
          <w:numId w:val="2"/>
        </w:numPr>
        <w:spacing w:before="225" w:beforeAutospacing="0" w:after="225" w:afterAutospacing="0" w:line="336" w:lineRule="atLeast"/>
        <w:rPr>
          <w:szCs w:val="21"/>
          <w:b w:val="0"/>
          <w:i w:val="0"/>
          <w:sz w:val="21"/>
          <w:spacing w:val="0"/>
          <w:w w:val="100"/>
          <w:rFonts w:ascii="Times New Roman" w:cs="Times New Roman" w:eastAsia="微软雅黑" w:hAnsi="Times New Roman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Times New Roman" w:cs="Times New Roman" w:eastAsia="微软雅黑" w:hAnsi="Times New Roman"/>
          <w:caps w:val="0"/>
        </w:rPr>
        <w:t>更多网站申请：</w:t>
      </w:r>
      <w:r>
        <w:rPr>
          <w:szCs w:val="21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前程无忧、智联招聘</w:t>
      </w:r>
      <w:r>
        <w:rPr>
          <w:szCs w:val="21"/>
          <w:lang w:eastAsia="zh-CN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、</w:t>
      </w:r>
      <w:r>
        <w:rPr>
          <w:szCs w:val="21"/>
          <w:lang w:val="en-US" w:eastAsia="zh-CN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boss直聘、猎聘网</w:t>
      </w:r>
      <w:r>
        <w:rPr>
          <w:szCs w:val="21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已开通应聘渠道；</w:t>
      </w:r>
    </w:p>
    <w:p>
      <w:pPr>
        <w:pStyle w:val="14"/>
        <w:jc w:val="left"/>
        <w:numPr>
          <w:ilvl w:val="0"/>
          <w:numId w:val="2"/>
        </w:numPr>
        <w:spacing w:before="225" w:beforeAutospacing="0" w:after="225" w:afterAutospacing="0" w:line="336" w:lineRule="atLeast"/>
        <w:rPr>
          <w:szCs w:val="21"/>
          <w:b w:val="0"/>
          <w:i w:val="0"/>
          <w:sz w:val="21"/>
          <w:spacing w:val="0"/>
          <w:w w:val="100"/>
          <w:rFonts w:ascii="Times New Roman" w:cs="Times New Roman" w:eastAsia="微软雅黑" w:hAnsi="Times New Roman"/>
          <w:caps w:val="0"/>
        </w:rPr>
        <w:snapToGrid/>
        <w:textAlignment w:val="baseline"/>
      </w:pPr>
      <w:r>
        <w:rPr>
          <w:szCs w:val="21"/>
          <w:b w:val="0"/>
          <w:i w:val="0"/>
          <w:sz w:val="21"/>
          <w:spacing w:val="0"/>
          <w:w w:val="100"/>
          <w:rFonts w:ascii="Times New Roman" w:cs="Times New Roman" w:eastAsia="微软雅黑" w:hAnsi="Times New Roman"/>
          <w:caps w:val="0"/>
        </w:rPr>
        <w:t>公司网站：</w:t>
      </w:r>
      <w:r>
        <w:rPr>
          <w:szCs w:val="21"/>
          <w:kern w:val="0"/>
          <w:lang w:val="en-US" w:eastAsia="zh-CN" w:bidi="ar"/>
          <w:b w:val="0"/>
          <w:i w:val="0"/>
          <w:color w:val="000000"/>
          <w:sz w:val="21"/>
          <w:spacing w:val="0"/>
          <w:w w:val="100"/>
          <w:rFonts w:ascii="微软雅黑" w:cs="微软雅黑" w:eastAsia="微软雅黑" w:hAnsi="微软雅黑"/>
          <w:caps w:val="0"/>
        </w:rPr>
        <w:t>http: //www.bioligo.cn</w:t>
      </w:r>
    </w:p>
    <w:p>
      <w:pPr>
        <w:widowControl/>
        <w:jc w:val="left"/>
        <w:spacing w:before="0" w:beforeAutospacing="0" w:after="0" w:afterAutospacing="0" w:line="336" w:lineRule="atLeast"/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snapToGrid/>
        <w:textAlignment w:val="baseline"/>
      </w:pPr>
      <w:r>
        <w:rPr>
          <w:kern w:val="0"/>
          <w:b w:val="1"/>
          <w:i w:val="0"/>
          <w:sz w:val="24"/>
          <w:spacing w:val="0"/>
          <w:w w:val="100"/>
          <w:rFonts w:ascii="Times New Roman" w:eastAsia="微软雅黑" w:hAnsi="Times New Roman"/>
          <w:caps w:val="0"/>
        </w:rPr>
        <w:t>六、联系方式</w:t>
      </w:r>
    </w:p>
    <w:p>
      <w:pPr>
        <w:widowControl/>
        <w:jc w:val="left"/>
        <w:spacing w:before="0" w:beforeAutospacing="0" w:after="0" w:afterAutospacing="0" w:line="336" w:lineRule="atLeast"/>
        <w:rPr>
          <w:szCs w:val="21"/>
          <w:kern w:val="0"/>
          <w:lang w:eastAsia="zh-CN"/>
          <w:b w:val="0"/>
          <w:i w:val="0"/>
          <w:sz w:val="20"/>
          <w:spacing w:val="0"/>
          <w:w w:val="100"/>
          <w:rFonts w:ascii="微软雅黑" w:cs="Arial" w:eastAsia="微软雅黑" w:hAnsi="微软雅黑" w:hint="eastAsia"/>
          <w:caps w:val="0"/>
        </w:rPr>
        <w:snapToGrid/>
        <w:textAlignment w:val="baseline"/>
      </w:pPr>
      <w:r>
        <w:rPr>
          <w:szCs w:val="21"/>
          <w:kern w:val="0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联系人：</w:t>
      </w:r>
      <w:r>
        <w:rPr>
          <w:szCs w:val="21"/>
          <w:kern w:val="0"/>
          <w:lang w:val="en-US" w:eastAsia="zh-CN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人事部</w:t>
      </w:r>
    </w:p>
    <w:p>
      <w:pPr>
        <w:widowControl/>
        <w:jc w:val="left"/>
        <w:spacing w:before="0" w:beforeAutospacing="0" w:after="0" w:afterAutospacing="0" w:line="18" w:lineRule="atLeast"/>
        <w:rPr>
          <w:szCs w:val="21"/>
          <w:kern w:val="0"/>
          <w:lang w:val="en-US" w:eastAsia="zh-CN"/>
          <w:b w:val="0"/>
          <w:i w:val="0"/>
          <w:sz w:val="20"/>
          <w:spacing w:val="0"/>
          <w:w w:val="100"/>
          <w:rFonts w:ascii="微软雅黑" w:cs="Arial" w:eastAsia="微软雅黑" w:hAnsi="微软雅黑" w:hint="default"/>
          <w:caps w:val="0"/>
        </w:rPr>
        <w:snapToGrid/>
        <w:textAlignment w:val="baseline"/>
      </w:pPr>
      <w:r>
        <w:rPr>
          <w:szCs w:val="21"/>
          <w:kern w:val="0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电话：</w:t>
      </w:r>
      <w:r>
        <w:rPr>
          <w:szCs w:val="21"/>
          <w:kern w:val="0"/>
          <w:lang w:val="en-US" w:eastAsia="zh-CN" w:bidi="ar"/>
          <w:b w:val="0"/>
          <w:i w:val="0"/>
          <w:color w:val="000000"/>
          <w:sz w:val="21"/>
          <w:spacing w:val="0"/>
          <w:w w:val="100"/>
          <w:rFonts w:ascii="微软雅黑" w:cs="微软雅黑" w:eastAsia="微软雅黑" w:hAnsi="微软雅黑"/>
          <w:caps w:val="0"/>
        </w:rPr>
        <w:t>021-67616018</w:t>
      </w:r>
      <w:r>
        <w:rPr>
          <w:szCs w:val="21"/>
          <w:kern w:val="0"/>
          <w:lang w:val="en-US" w:eastAsia="zh-CN" w:bidi="ar"/>
          <w:b w:val="0"/>
          <w:i w:val="0"/>
          <w:color w:val="000000"/>
          <w:sz w:val="21"/>
          <w:spacing w:val="0"/>
          <w:w w:val="100"/>
          <w:rFonts w:ascii="微软雅黑" w:cs="微软雅黑" w:eastAsia="微软雅黑" w:hAnsi="微软雅黑" w:hint="eastAsia"/>
          <w:caps w:val="0"/>
        </w:rPr>
        <w:t>-6883</w:t>
      </w:r>
    </w:p>
    <w:p>
      <w:pPr>
        <w:widowControl/>
        <w:jc w:val="left"/>
        <w:spacing w:before="0" w:beforeAutospacing="0" w:after="0" w:afterAutospacing="0" w:line="336" w:lineRule="atLeast"/>
        <w:rPr>
          <w:szCs w:val="21"/>
          <w:kern w:val="0"/>
          <w:lang w:val="en-US" w:eastAsia="zh-CN"/>
          <w:b w:val="0"/>
          <w:i w:val="0"/>
          <w:sz w:val="20"/>
          <w:spacing w:val="0"/>
          <w:w w:val="100"/>
          <w:rFonts w:ascii="微软雅黑" w:cs="Arial" w:eastAsia="微软雅黑" w:hAnsi="微软雅黑" w:hint="default"/>
          <w:caps w:val="0"/>
        </w:rPr>
        <w:snapToGrid/>
        <w:textAlignment w:val="baseline"/>
      </w:pPr>
      <w:r>
        <w:rPr>
          <w:szCs w:val="21"/>
          <w:kern w:val="0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手机：13701685065/15</w:t>
      </w:r>
      <w:r>
        <w:rPr>
          <w:szCs w:val="21"/>
          <w:kern w:val="0"/>
          <w:lang w:val="en-US" w:eastAsia="zh-CN"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800516368（微信同号）</w:t>
      </w:r>
    </w:p>
    <w:p>
      <w:pPr>
        <w:jc w:val="both"/>
        <w:spacing w:before="0" w:beforeAutospacing="0" w:after="0" w:afterAutospacing="0" w:lineRule="auto" w:line="240"/>
        <w:rPr>
          <w:szCs w:val="21"/>
          <w:b w:val="0"/>
          <w:i w:val="0"/>
          <w:color w:val="000000"/>
          <w:sz w:val="20"/>
          <w:spacing w:val="0"/>
          <w:w w:val="100"/>
          <w:rFonts w:ascii="微软雅黑" w:cs="Arial" w:eastAsia="微软雅黑" w:hAnsi="微软雅黑"/>
          <w:caps w:val="0"/>
        </w:rPr>
        <w:snapToGrid/>
        <w:textAlignment w:val="baseline"/>
      </w:pPr>
      <w:r>
        <w:rPr>
          <w:szCs w:val="21"/>
          <w:b w:val="0"/>
          <w:i w:val="0"/>
          <w:color w:val="00000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邮箱：lin.zhang</w:t>
      </w:r>
      <w:r>
        <w:rPr>
          <w:szCs w:val="21"/>
          <w:bCs/>
          <w:b w:val="0"/>
          <w:i w:val="0"/>
          <w:sz w:val="21"/>
          <w:spacing w:val="0"/>
          <w:w w:val="100"/>
          <w:rFonts w:ascii="微软雅黑" w:cs="Arial" w:eastAsia="微软雅黑" w:hAnsi="微软雅黑" w:hint="eastAsia"/>
          <w:caps w:val="0"/>
        </w:rPr>
        <w:t>@bioligo.cn</w:t>
      </w:r>
    </w:p>
    <w:p>
      <w:pPr>
        <w:pStyle w:val="6"/>
        <w:jc w:val="left"/>
        <w:spacing w:before="312" w:beforeAutospacing="1" w:after="312" w:afterAutospacing="1" w:line="330" w:lineRule="atLeast"/>
        <w:rPr>
          <w:szCs w:val="32"/>
          <w:b w:val="1"/>
          <w:i w:val="0"/>
          <w:sz w:val="32"/>
          <w:spacing w:val="0"/>
          <w:w w:val="100"/>
          <w:rFonts w:ascii="Times New Roman" w:cs="Times New Roman" w:eastAsia="微软雅黑" w:hAnsi="Times New Roman"/>
          <w:caps w:val="0"/>
        </w:rPr>
        <w:snapToGrid/>
        <w:textAlignment w:val="baseline"/>
        <w:shd w:fill="FFFFFF" w:color="auto" w:val="clear"/>
      </w:pPr>
      <w:r>
        <w:rPr>
          <w:b w:val="1"/>
          <w:i w:val="0"/>
          <w:sz w:val="32"/>
          <w:spacing w:val="0"/>
          <w:w w:val="100"/>
          <w:rFonts w:ascii="Times New Roman" w:cs="Times New Roman" w:eastAsia="微软雅黑" w:hAnsi="Times New Roman"/>
          <w:caps w:val="0"/>
        </w:rPr>
        <w:t/>
      </w:r>
    </w:p>
    <w:p>
      <w:pPr>
        <w:pStyle w:val="6"/>
        <w:jc w:val="left"/>
        <w:spacing w:before="312" w:beforeAutospacing="1" w:after="312" w:afterAutospacing="1" w:line="330" w:lineRule="atLeast"/>
        <w:rPr>
          <w:szCs w:val="32"/>
          <w:b w:val="1"/>
          <w:i w:val="0"/>
          <w:sz w:val="32"/>
          <w:spacing w:val="0"/>
          <w:w w:val="100"/>
          <w:rFonts w:ascii="Times New Roman" w:cs="Times New Roman" w:eastAsia="微软雅黑" w:hAnsi="Times New Roman"/>
          <w:caps w:val="0"/>
        </w:rPr>
        <w:snapToGrid/>
        <w:textAlignment w:val="baseline"/>
        <w:shd w:fill="FFFFFF" w:color="auto" w:val="clear"/>
      </w:pPr>
      <w:r>
        <w:rPr>
          <w:b w:val="1"/>
          <w:i w:val="0"/>
          <w:sz w:val="32"/>
          <w:spacing w:val="0"/>
          <w:w w:val="100"/>
          <w:rFonts w:ascii="Times New Roman" w:cs="Times New Roman" w:eastAsia="微软雅黑" w:hAnsi="Times New Roman"/>
          <w:caps w:val="0"/>
        </w:rPr>
        <w:t/>
      </w:r>
    </w:p>
    <w:p>
      <w:pPr>
        <w:widowControl/>
        <w:jc w:val="left"/>
        <w:spacing w:before="0" w:beforeAutospacing="0" w:after="0" w:afterAutospacing="0" w:line="400" w:lineRule="exact"/>
        <w:rPr>
          <w:b w:val="0"/>
          <w:i w:val="0"/>
          <w:sz w:val="24"/>
          <w:spacing w:val="0"/>
          <w:w w:val="100"/>
          <w:rFonts w:ascii="Times New Roman" w:hAnsi="Times New Roman"/>
          <w:caps w:val="0"/>
        </w:rPr>
        <w:snapToGrid/>
        <w:textAlignment w:val="baseline"/>
      </w:pPr>
      <w:r>
        <w:rPr>
          <w:b w:val="0"/>
          <w:i w:val="0"/>
          <w:sz w:val="24"/>
          <w:spacing w:val="0"/>
          <w:w w:val="100"/>
          <w:rFonts w:ascii="Times New Roman" w:hAnsi="Times New Roman"/>
          <w:caps w:val="0"/>
        </w:rPr>
        <w:t/>
      </w:r>
    </w:p>
    <w:sectPr>
      <w:pgSz w:w="11906" w:h="16838"/>
      <w:pgMar w:top="1202" w:right="1532" w:bottom="107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811E20"/>
    <w:multiLevelType w:val="multilevel"/>
    <w:tmpl w:val="20811E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8BE22EC"/>
    <w:multiLevelType w:val="singleLevel"/>
    <w:tmpl w:val="28BE22E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62"/>
    <w:rsid w:val="00070857"/>
    <w:rsid w:val="00075BDB"/>
    <w:rsid w:val="00102125"/>
    <w:rsid w:val="00112920"/>
    <w:rsid w:val="00152270"/>
    <w:rsid w:val="00156D70"/>
    <w:rsid w:val="0017349F"/>
    <w:rsid w:val="001D7D6D"/>
    <w:rsid w:val="00202199"/>
    <w:rsid w:val="00215D44"/>
    <w:rsid w:val="00252B5A"/>
    <w:rsid w:val="002644EC"/>
    <w:rsid w:val="002672D3"/>
    <w:rsid w:val="00394599"/>
    <w:rsid w:val="003A773E"/>
    <w:rsid w:val="003D1130"/>
    <w:rsid w:val="00447571"/>
    <w:rsid w:val="0047127E"/>
    <w:rsid w:val="00496F35"/>
    <w:rsid w:val="004D4053"/>
    <w:rsid w:val="005275C1"/>
    <w:rsid w:val="005641BC"/>
    <w:rsid w:val="00585A57"/>
    <w:rsid w:val="005A41BD"/>
    <w:rsid w:val="005B6011"/>
    <w:rsid w:val="005F7363"/>
    <w:rsid w:val="00601A41"/>
    <w:rsid w:val="0067126A"/>
    <w:rsid w:val="00691C76"/>
    <w:rsid w:val="006949AD"/>
    <w:rsid w:val="006A2537"/>
    <w:rsid w:val="006C74D9"/>
    <w:rsid w:val="006E2B5D"/>
    <w:rsid w:val="00746CC1"/>
    <w:rsid w:val="0078032B"/>
    <w:rsid w:val="007F67E0"/>
    <w:rsid w:val="008040E4"/>
    <w:rsid w:val="00812F7D"/>
    <w:rsid w:val="008322F8"/>
    <w:rsid w:val="00846750"/>
    <w:rsid w:val="0086053C"/>
    <w:rsid w:val="0088184A"/>
    <w:rsid w:val="00950D01"/>
    <w:rsid w:val="009542ED"/>
    <w:rsid w:val="00986EA3"/>
    <w:rsid w:val="009A589B"/>
    <w:rsid w:val="009E5F66"/>
    <w:rsid w:val="00A160F9"/>
    <w:rsid w:val="00A36E64"/>
    <w:rsid w:val="00A412F0"/>
    <w:rsid w:val="00AB5523"/>
    <w:rsid w:val="00AE0E17"/>
    <w:rsid w:val="00AF7096"/>
    <w:rsid w:val="00B11C15"/>
    <w:rsid w:val="00B1408E"/>
    <w:rsid w:val="00B15C88"/>
    <w:rsid w:val="00B31262"/>
    <w:rsid w:val="00B55107"/>
    <w:rsid w:val="00B63CD1"/>
    <w:rsid w:val="00B87A75"/>
    <w:rsid w:val="00BD0EA0"/>
    <w:rsid w:val="00BE0624"/>
    <w:rsid w:val="00BF3471"/>
    <w:rsid w:val="00C05A16"/>
    <w:rsid w:val="00C219CF"/>
    <w:rsid w:val="00C70085"/>
    <w:rsid w:val="00CB2235"/>
    <w:rsid w:val="00CB508D"/>
    <w:rsid w:val="00CD3BFE"/>
    <w:rsid w:val="00CD56FB"/>
    <w:rsid w:val="00D40611"/>
    <w:rsid w:val="00D52AD9"/>
    <w:rsid w:val="00D76C89"/>
    <w:rsid w:val="00DC3142"/>
    <w:rsid w:val="00E04146"/>
    <w:rsid w:val="00E35913"/>
    <w:rsid w:val="00E63259"/>
    <w:rsid w:val="00E75A78"/>
    <w:rsid w:val="00EF545A"/>
    <w:rsid w:val="00F20076"/>
    <w:rsid w:val="00F624B7"/>
    <w:rsid w:val="00FA320A"/>
    <w:rsid w:val="00FB04DB"/>
    <w:rsid w:val="00FD3D63"/>
    <w:rsid w:val="01F637A4"/>
    <w:rsid w:val="03E723C9"/>
    <w:rsid w:val="086963B5"/>
    <w:rsid w:val="0C303B0F"/>
    <w:rsid w:val="18265B21"/>
    <w:rsid w:val="199D6426"/>
    <w:rsid w:val="1A8A0352"/>
    <w:rsid w:val="1A9D3A2A"/>
    <w:rsid w:val="1FA422D8"/>
    <w:rsid w:val="2212788E"/>
    <w:rsid w:val="2237543B"/>
    <w:rsid w:val="23CD1B74"/>
    <w:rsid w:val="24070443"/>
    <w:rsid w:val="25325C80"/>
    <w:rsid w:val="254A4139"/>
    <w:rsid w:val="29C071E1"/>
    <w:rsid w:val="2AB340D3"/>
    <w:rsid w:val="33F26988"/>
    <w:rsid w:val="367F29EF"/>
    <w:rsid w:val="4BC9720F"/>
    <w:rsid w:val="4EAB63FE"/>
    <w:rsid w:val="50795EBC"/>
    <w:rsid w:val="56352885"/>
    <w:rsid w:val="5880175C"/>
    <w:rsid w:val="58FD0052"/>
    <w:rsid w:val="5A290952"/>
    <w:rsid w:val="5D8F2EB3"/>
    <w:rsid w:val="5F8D01F1"/>
    <w:rsid w:val="66374127"/>
    <w:rsid w:val="66F71169"/>
    <w:rsid w:val="687A32B8"/>
    <w:rsid w:val="69A53EB4"/>
    <w:rsid w:val="6A87757E"/>
    <w:rsid w:val="6B955CAC"/>
    <w:rsid w:val="6EBC4BC3"/>
    <w:rsid w:val="75C81EC6"/>
    <w:rsid w:val="7E7B5D97"/>
    <w:rsid w:val="7F99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FollowedHyperlink"/>
    <w:uiPriority w:val="0"/>
    <w:rPr>
      <w:color w:val="4A424A"/>
      <w:u w:val="none"/>
    </w:rPr>
  </w:style>
  <w:style w:type="character" w:styleId="12">
    <w:name w:val="Hyperlink"/>
    <w:qFormat/>
    <w:uiPriority w:val="0"/>
    <w:rPr>
      <w:color w:val="4A424A"/>
      <w:u w:val="none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34"/>
    <w:pPr>
      <w:widowControl/>
      <w:spacing w:before="225" w:after="225" w:line="336" w:lineRule="atLeast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6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ntTable" Target="fontTable.xml" /><Relationship Id="rId5" Type="http://schemas.openxmlformats.org/officeDocument/2006/relationships/numbering" Target="numbering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867</Words>
  <Characters>4942</Characters>
  <Lines>41</Lines>
  <Paragraphs>11</Paragraphs>
  <TotalTime>38</TotalTime>
  <ScaleCrop>false</ScaleCrop>
  <LinksUpToDate>false</LinksUpToDate>
  <CharactersWithSpaces>5798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2021-12-22T09:02:00Z</dcterms:created>
  <dc:creator>Administrator</dc:creator>
  <cp:lastModifiedBy>百力格 胡晓瑞</cp:lastModifiedBy>
  <cp:lastPrinted>2020-09-10T00:50:00Z</cp:lastPrinted>
  <dcterms:modified xsi:type="dcterms:W3CDTF">2021-12-24T05:32:31Z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66FC5F34BF244524BAC8ECAEAE652D7C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360" w:lineRule="auto"/>
        <w:jc w:val="left"/>
        <w:rPr>
          <w:rFonts w:ascii="Times New Roman" w:hAnsi="Times New Roman" w:eastAsia="微软雅黑"/>
          <w:b/>
          <w:color w:val="0070C0"/>
          <w:kern w:val="0"/>
          <w:sz w:val="30"/>
          <w:szCs w:val="30"/>
        </w:rPr>
      </w:pPr>
      <w:r>
        <w:rPr>
          <w:rFonts w:ascii="Times New Roman" w:hAnsi="Times New Roman"/>
          <w:b/>
          <w:bCs/>
          <w:sz w:val="24"/>
        </w:rPr>
        <w:t>附件二</w:t>
      </w:r>
    </w:p>
    <w:p>
      <w:pPr>
        <w:widowControl/>
        <w:spacing w:afterLines="50" w:line="360" w:lineRule="auto"/>
        <w:jc w:val="center"/>
        <w:rPr>
          <w:rFonts w:hint="eastAsia" w:ascii="Times New Roman" w:hAnsi="Times New Roman" w:eastAsia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微软雅黑"/>
          <w:b/>
          <w:kern w:val="0"/>
          <w:sz w:val="30"/>
          <w:szCs w:val="30"/>
          <w:lang w:val="en-US" w:eastAsia="zh-CN"/>
        </w:rPr>
        <w:t>上海百力格生物技术有限公司</w:t>
      </w:r>
    </w:p>
    <w:p>
      <w:pPr>
        <w:widowControl/>
        <w:spacing w:afterLines="50" w:line="360" w:lineRule="auto"/>
        <w:jc w:val="center"/>
        <w:rPr>
          <w:rFonts w:ascii="Times New Roman" w:hAnsi="Times New Roman" w:eastAsia="微软雅黑"/>
          <w:b/>
          <w:kern w:val="0"/>
          <w:sz w:val="30"/>
          <w:szCs w:val="30"/>
        </w:rPr>
      </w:pPr>
      <w:r>
        <w:rPr>
          <w:rFonts w:ascii="Times New Roman" w:hAnsi="Times New Roman" w:eastAsia="微软雅黑"/>
          <w:b/>
          <w:kern w:val="0"/>
          <w:sz w:val="30"/>
          <w:szCs w:val="30"/>
        </w:rPr>
        <w:t>2021校园招聘简章</w:t>
      </w:r>
      <w:bookmarkStart w:id="0" w:name="OLE_LINK1"/>
    </w:p>
    <w:p>
      <w:pPr>
        <w:widowControl/>
        <w:spacing w:afterLines="50" w:line="360" w:lineRule="auto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一、公司介绍：</w:t>
      </w:r>
      <w:bookmarkEnd w:id="0"/>
    </w:p>
    <w:p>
      <w:pPr>
        <w:spacing w:line="360" w:lineRule="auto"/>
        <w:ind w:firstLine="440" w:firstLineChars="200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上海百力格生物技术有限公司成立于2011年，是</w:t>
      </w:r>
      <w:r>
        <w:rPr>
          <w:rFonts w:hint="eastAsia"/>
          <w:sz w:val="22"/>
          <w:szCs w:val="22"/>
          <w:lang w:val="en-US" w:eastAsia="zh-CN"/>
        </w:rPr>
        <w:t>体外诊断</w:t>
      </w:r>
      <w:r>
        <w:rPr>
          <w:rFonts w:hint="default"/>
          <w:sz w:val="22"/>
          <w:szCs w:val="22"/>
          <w:lang w:val="en-US" w:eastAsia="zh-CN"/>
        </w:rPr>
        <w:t>行业领先的工业化DNA合成企业，专注于体外诊断核心原料开发，同时提供体外诊断试剂整体解决方案。</w:t>
      </w:r>
    </w:p>
    <w:p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>　　百力格拥有一支20多年丰富经验的专家团队，其中不乏归国博士等高级专业人才。同时引入了精益六西格玛管理方法，有着丰富管理与实践经验的黑带大师亲自指导，通过ISO9001及ISO13485认证，严格执行ISO质控标准化体系，向全球体外诊断领域研究者提供高品质的产品与服务。</w:t>
      </w:r>
    </w:p>
    <w:p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sz w:val="22"/>
          <w:szCs w:val="22"/>
          <w:lang w:val="en-US" w:eastAsia="zh-CN"/>
        </w:rPr>
        <w:t xml:space="preserve">     百力格是上海市高新技术企业，荣获上海市和松江区多项荣誉称号。在百力格，有完善的福利待遇和较大的成长空间，关注员工职业发展，携手每位员工共同成长。</w:t>
      </w:r>
    </w:p>
    <w:p>
      <w:pPr>
        <w:spacing w:line="360" w:lineRule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上海市高新技术企业，落户机会</w:t>
      </w:r>
    </w:p>
    <w:p>
      <w:pPr>
        <w:spacing w:line="360" w:lineRule="auto"/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免费食宿，人才公寓，人才补贴，租房补贴，无后顾之忧</w:t>
      </w:r>
    </w:p>
    <w:p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高收入，高奖金，空间大，成长快</w:t>
      </w:r>
    </w:p>
    <w:p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二、招聘岗位</w:t>
      </w:r>
    </w:p>
    <w:tbl>
      <w:tblPr>
        <w:tblStyle w:val="7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1868"/>
        <w:gridCol w:w="4420"/>
        <w:gridCol w:w="1104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jc w:val="center"/>
              <w:rPr>
                <w:rFonts w:ascii="Times New Roman" w:hAnsi="Times New Roman" w:eastAsia="华文细黑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岗位名称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需求专业</w:t>
            </w:r>
          </w:p>
        </w:tc>
        <w:tc>
          <w:tcPr>
            <w:tcW w:w="4420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岗位描述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工作地点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eastAsia="微软雅黑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细黑"/>
                <w:b/>
                <w:szCs w:val="18"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 xml:space="preserve">实验室技术员  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生物、农学、医学等相关专业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负责有关DNA合成、基因测序、蛋白纯化等实验室相关操作，保质保量完成实验任务。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QC　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生物、农学、医学等相关专业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负责有关原料、产品等检验工作，完成质量检验计划，保质保量完成质检任务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销售工程师　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生命科学、生物、化学或者医学相关专业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负责公司市场开发和客户维护，完成公司地区的市场开拓和销售业绩计划，提升公司相关产品、服务在地区的市场占有率。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71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实验室研究员</w:t>
            </w:r>
          </w:p>
        </w:tc>
        <w:tc>
          <w:tcPr>
            <w:tcW w:w="1868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生物信息学，计算科学等相关专业</w:t>
            </w:r>
          </w:p>
        </w:tc>
        <w:tc>
          <w:tcPr>
            <w:tcW w:w="4420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负责相关实验操作及涉及实验过程把控，协助研发人员和研发团队开展公司产品研发。</w:t>
            </w:r>
          </w:p>
        </w:tc>
        <w:tc>
          <w:tcPr>
            <w:tcW w:w="1104" w:type="dxa"/>
            <w:vAlign w:val="center"/>
          </w:tcPr>
          <w:p>
            <w:pP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上海</w:t>
            </w:r>
          </w:p>
        </w:tc>
        <w:tc>
          <w:tcPr>
            <w:tcW w:w="1152" w:type="dxa"/>
            <w:vAlign w:val="center"/>
          </w:tcPr>
          <w:p>
            <w:pPr>
              <w:rPr>
                <w:rFonts w:hint="default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</w:tbl>
    <w:p>
      <w:pPr>
        <w:widowControl/>
        <w:shd w:val="clear" w:color="auto" w:fill="FFFFFF"/>
        <w:spacing w:line="330" w:lineRule="atLeast"/>
        <w:jc w:val="left"/>
        <w:rPr>
          <w:rFonts w:ascii="Times New Roman" w:hAnsi="Times New Roman" w:eastAsia="微软雅黑"/>
          <w:b/>
          <w:color w:val="FF0000"/>
          <w:kern w:val="0"/>
          <w:sz w:val="24"/>
        </w:rPr>
      </w:pPr>
    </w:p>
    <w:p>
      <w:pPr>
        <w:widowControl/>
        <w:shd w:val="clear" w:color="auto" w:fill="FFFFFF"/>
        <w:tabs>
          <w:tab w:val="left" w:pos="7695"/>
        </w:tabs>
        <w:spacing w:line="330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三、实习与转正薪酬福利</w:t>
      </w:r>
      <w:r>
        <w:rPr>
          <w:rFonts w:ascii="Times New Roman" w:hAnsi="Times New Roman" w:eastAsia="微软雅黑"/>
          <w:b/>
          <w:kern w:val="0"/>
          <w:sz w:val="24"/>
        </w:rPr>
        <w:tab/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实习期：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Cs w:val="21"/>
          <w:lang w:val="en-US" w:eastAsia="zh-CN"/>
        </w:rPr>
        <w:t>5000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元，转正后综合薪资：6k-10k范围，五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险一金；年度调薪；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工龄工资；绩效奖金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年终奖金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；年度健康体检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专业培训；团建活动；落户机会等。</w:t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8小时工作制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双休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国家法定假日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加班补贴；班次补贴；带薪年休假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生日聚会；内推奖励；节日津贴等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eastAsia="zh-CN"/>
        </w:rPr>
        <w:t>。</w:t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免费工作餐，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员工宿舍，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2人间，酒店式公寓，一应俱全，水电费自理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岗位发展空间</w:t>
      </w:r>
    </w:p>
    <w:p>
      <w:pPr>
        <w:widowControl/>
        <w:shd w:val="clear" w:color="auto" w:fill="FFFFFF"/>
        <w:spacing w:line="315" w:lineRule="atLeast"/>
        <w:ind w:firstLine="420"/>
        <w:jc w:val="left"/>
        <w:rPr>
          <w:rFonts w:hint="default" w:ascii="微软雅黑" w:hAnsi="微软雅黑" w:eastAsia="微软雅黑" w:cs="宋体"/>
          <w:color w:val="00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实习生-助理技术员-中级技术员-高级技术员-部门主管-部门经理</w:t>
      </w:r>
      <w:bookmarkStart w:id="1" w:name="_GoBack"/>
      <w:bookmarkEnd w:id="1"/>
    </w:p>
    <w:p>
      <w:pPr>
        <w:widowControl/>
        <w:numPr>
          <w:ilvl w:val="0"/>
          <w:numId w:val="1"/>
        </w:numPr>
        <w:shd w:val="clear" w:color="auto" w:fill="FFFFFF"/>
        <w:spacing w:line="315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应聘方式</w:t>
      </w:r>
    </w:p>
    <w:p>
      <w:pPr>
        <w:pStyle w:val="14"/>
        <w:numPr>
          <w:ilvl w:val="0"/>
          <w:numId w:val="2"/>
        </w:numPr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邮箱投递：主题和附件请以”所在院校+应聘职位+姓名”命名发送至</w:t>
      </w: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blg-zhaopin@bio-oligo.cn</w:t>
      </w:r>
    </w:p>
    <w:p>
      <w:pPr>
        <w:pStyle w:val="14"/>
        <w:numPr>
          <w:ilvl w:val="0"/>
          <w:numId w:val="2"/>
        </w:numPr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更多网站申请：</w:t>
      </w:r>
      <w:r>
        <w:rPr>
          <w:rFonts w:hint="eastAsia" w:ascii="微软雅黑" w:hAnsi="微软雅黑" w:eastAsia="微软雅黑" w:cs="Arial"/>
          <w:sz w:val="21"/>
          <w:szCs w:val="21"/>
        </w:rPr>
        <w:t>前程无忧、智联招聘</w:t>
      </w:r>
      <w:r>
        <w:rPr>
          <w:rFonts w:hint="eastAsia" w:ascii="微软雅黑" w:hAnsi="微软雅黑" w:eastAsia="微软雅黑" w:cs="Arial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Arial"/>
          <w:sz w:val="21"/>
          <w:szCs w:val="21"/>
          <w:lang w:val="en-US" w:eastAsia="zh-CN"/>
        </w:rPr>
        <w:t>boss直聘、猎聘网</w:t>
      </w:r>
      <w:r>
        <w:rPr>
          <w:rFonts w:hint="eastAsia" w:ascii="微软雅黑" w:hAnsi="微软雅黑" w:eastAsia="微软雅黑" w:cs="Arial"/>
          <w:sz w:val="21"/>
          <w:szCs w:val="21"/>
        </w:rPr>
        <w:t>已开通应聘渠道；</w:t>
      </w:r>
    </w:p>
    <w:p>
      <w:pPr>
        <w:pStyle w:val="14"/>
        <w:numPr>
          <w:ilvl w:val="0"/>
          <w:numId w:val="2"/>
        </w:numPr>
        <w:rPr>
          <w:rFonts w:ascii="Times New Roman" w:hAnsi="Times New Roman" w:eastAsia="微软雅黑" w:cs="Times New Roman"/>
          <w:sz w:val="21"/>
          <w:szCs w:val="21"/>
        </w:rPr>
      </w:pPr>
      <w:r>
        <w:rPr>
          <w:rFonts w:ascii="Times New Roman" w:hAnsi="Times New Roman" w:eastAsia="微软雅黑" w:cs="Times New Roman"/>
          <w:sz w:val="21"/>
          <w:szCs w:val="21"/>
        </w:rPr>
        <w:t>公司网站：</w:t>
      </w:r>
      <w:r>
        <w:rPr>
          <w:rFonts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http: //www.bioligo.cn</w:t>
      </w:r>
    </w:p>
    <w:p>
      <w:pPr>
        <w:widowControl/>
        <w:spacing w:line="336" w:lineRule="atLeast"/>
        <w:jc w:val="left"/>
        <w:rPr>
          <w:rFonts w:ascii="Times New Roman" w:hAnsi="Times New Roman" w:eastAsia="微软雅黑"/>
          <w:b/>
          <w:kern w:val="0"/>
          <w:sz w:val="24"/>
        </w:rPr>
      </w:pPr>
      <w:r>
        <w:rPr>
          <w:rFonts w:ascii="Times New Roman" w:hAnsi="Times New Roman" w:eastAsia="微软雅黑"/>
          <w:b/>
          <w:kern w:val="0"/>
          <w:sz w:val="24"/>
        </w:rPr>
        <w:t>六、联系方式</w:t>
      </w:r>
    </w:p>
    <w:p>
      <w:pPr>
        <w:widowControl/>
        <w:spacing w:line="336" w:lineRule="atLeast"/>
        <w:jc w:val="left"/>
        <w:rPr>
          <w:rFonts w:hint="eastAsia" w:ascii="微软雅黑" w:hAnsi="微软雅黑" w:eastAsia="微软雅黑" w:cs="Arial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联系人：</w:t>
      </w:r>
      <w:r>
        <w:rPr>
          <w:rFonts w:hint="eastAsia" w:ascii="微软雅黑" w:hAnsi="微软雅黑" w:eastAsia="微软雅黑" w:cs="Arial"/>
          <w:kern w:val="0"/>
          <w:szCs w:val="21"/>
          <w:lang w:val="en-US" w:eastAsia="zh-CN"/>
        </w:rPr>
        <w:t>人事部 胡经理</w:t>
      </w:r>
    </w:p>
    <w:p>
      <w:pPr>
        <w:widowControl/>
        <w:spacing w:line="18" w:lineRule="atLeast"/>
        <w:jc w:val="left"/>
        <w:rPr>
          <w:rFonts w:hint="default" w:ascii="微软雅黑" w:hAnsi="微软雅黑" w:eastAsia="微软雅黑" w:cs="Arial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电话：</w:t>
      </w:r>
      <w:r>
        <w:rPr>
          <w:rFonts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021-67616018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 w:bidi="ar"/>
        </w:rPr>
        <w:t>-6883</w:t>
      </w:r>
    </w:p>
    <w:p>
      <w:pPr>
        <w:widowControl/>
        <w:spacing w:line="336" w:lineRule="atLeast"/>
        <w:jc w:val="left"/>
        <w:rPr>
          <w:rFonts w:hint="default" w:ascii="微软雅黑" w:hAnsi="微软雅黑" w:eastAsia="微软雅黑" w:cs="Arial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kern w:val="0"/>
          <w:szCs w:val="21"/>
        </w:rPr>
        <w:t>手机：15</w:t>
      </w:r>
      <w:r>
        <w:rPr>
          <w:rFonts w:hint="eastAsia" w:ascii="微软雅黑" w:hAnsi="微软雅黑" w:eastAsia="微软雅黑" w:cs="Arial"/>
          <w:kern w:val="0"/>
          <w:szCs w:val="21"/>
          <w:lang w:val="en-US" w:eastAsia="zh-CN"/>
        </w:rPr>
        <w:t>800516368（微信同号）</w:t>
      </w:r>
    </w:p>
    <w:p>
      <w:pPr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邮箱：</w:t>
      </w:r>
      <w:r>
        <w:rPr>
          <w:rFonts w:hint="eastAsia" w:ascii="微软雅黑" w:hAnsi="微软雅黑" w:eastAsia="微软雅黑" w:cs="Arial"/>
          <w:b w:val="0"/>
          <w:bCs/>
          <w:sz w:val="21"/>
          <w:szCs w:val="21"/>
        </w:rPr>
        <w:t>blg-zhaopin@bio-oligo.cn</w:t>
      </w:r>
    </w:p>
    <w:p>
      <w:pPr>
        <w:pStyle w:val="6"/>
        <w:shd w:val="clear" w:color="auto" w:fill="FFFFFF"/>
        <w:spacing w:line="330" w:lineRule="atLeast"/>
        <w:rPr>
          <w:rFonts w:ascii="Times New Roman" w:hAnsi="Times New Roman" w:eastAsia="微软雅黑" w:cs="Times New Roman"/>
          <w:b/>
          <w:sz w:val="32"/>
          <w:szCs w:val="32"/>
        </w:rPr>
      </w:pPr>
    </w:p>
    <w:p>
      <w:pPr>
        <w:pStyle w:val="6"/>
        <w:shd w:val="clear" w:color="auto" w:fill="FFFFFF"/>
        <w:spacing w:line="330" w:lineRule="atLeast"/>
        <w:rPr>
          <w:rFonts w:ascii="Times New Roman" w:hAnsi="Times New Roman" w:eastAsia="微软雅黑" w:cs="Times New Roman"/>
          <w:b/>
          <w:sz w:val="32"/>
          <w:szCs w:val="32"/>
        </w:rPr>
      </w:pPr>
    </w:p>
    <w:p>
      <w:pPr>
        <w:widowControl/>
        <w:spacing w:line="400" w:lineRule="exact"/>
        <w:jc w:val="left"/>
        <w:rPr>
          <w:rFonts w:ascii="Times New Roman" w:hAnsi="Times New Roman"/>
          <w:sz w:val="24"/>
        </w:rPr>
      </w:pPr>
    </w:p>
    <w:sectPr>
      <w:pgSz w:w="11906" w:h="16838"/>
      <w:pgMar w:top="1202" w:right="1532" w:bottom="1077" w:left="1134" w:header="851" w:footer="992" w:gutter="0"/>
      <w:cols w:space="720" w:num="1"/>
      <w:docGrid w:type="lines" w:linePitch="312" w:charSpace="0"/>
    </w:sectPr>
  </w:body>
</w:document>
</file>

<file path=treport/opRecord.xml>
</file>