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B23" w:rsidRDefault="00443B23" w:rsidP="00032448">
      <w:pPr>
        <w:pStyle w:val="a3"/>
        <w:shd w:val="clear" w:color="auto" w:fill="FFFFFF"/>
        <w:spacing w:before="0" w:after="0" w:afterAutospacing="0" w:line="240" w:lineRule="atLeast"/>
        <w:jc w:val="center"/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中国计量大学黄山高质量发展研究院有限公司招聘公告</w:t>
      </w:r>
    </w:p>
    <w:p w:rsidR="00F233EB" w:rsidRDefault="00443B23" w:rsidP="00032448">
      <w:pPr>
        <w:pStyle w:val="a3"/>
        <w:shd w:val="clear" w:color="auto" w:fill="FFFFFF"/>
        <w:spacing w:before="0" w:after="0" w:afterAutospacing="0" w:line="240" w:lineRule="atLeast"/>
        <w:ind w:firstLineChars="200" w:firstLine="540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中国计量大学黄山高质量发展研究院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有限公司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是2021年由黄山市人民政府与中国计量大学合作共建，聚焦黄山市生物医药与大健康、数字经济、绿色食品、汽车及装备制造等重点产业，主要从事科技合作、科技成果转移转化、质量管理、标准制定与知识产权战略咨询的市场化、专业化、一体化的服务机构，为政府</w:t>
      </w:r>
      <w:proofErr w:type="gramStart"/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提供智库支撑</w:t>
      </w:r>
      <w:proofErr w:type="gramEnd"/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，为企业自主创新赋能，助推黄山市企业高质量发展。 为加快研究院快速发展，特向社会诚招精英，具体招聘事项如下：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br/>
        <w:t>招聘岗位：科技服务</w:t>
      </w:r>
      <w:r w:rsidR="00C8443A"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中心人员1-</w:t>
      </w:r>
      <w:r w:rsidR="00C8443A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2</w:t>
      </w:r>
      <w:r w:rsidR="00C8443A"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人。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岗位职责：</w:t>
      </w:r>
    </w:p>
    <w:p w:rsidR="00F233EB" w:rsidRDefault="00F233EB" w:rsidP="00032448">
      <w:pPr>
        <w:pStyle w:val="a3"/>
        <w:shd w:val="clear" w:color="auto" w:fill="FFFFFF"/>
        <w:spacing w:line="240" w:lineRule="atLeast"/>
        <w:ind w:left="810" w:hangingChars="300" w:hanging="810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1、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负责高校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与企业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技术转移业务的外部对接拓展，对接政府机构、园区、企业等客户，开展技术转移、产学研合作等服务；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ind w:left="810" w:hangingChars="300" w:hanging="810"/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2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、</w:t>
      </w: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负责国内农业高校和农科院所等机构的市场，推广数字农业及绿色防控产品以及整体解决方案，挖掘、跟踪、促成项目；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3、开发新客户，维护老客户，与团队一起拓展市场；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4、能利用公司产品设计能力，协调产品部门为客户需求定制化开发；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5、利用公司现有的客户资源对经销商及目标客户进行培训；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lastRenderedPageBreak/>
        <w:t>6、参加区域内及行业内展会，带领目标客户到已建基地参观学习，组织培训等。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职位要求：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1、大专及以上学历，专业不限，表现突出者可放宽要求；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2、工作认真负责，踏实肯干，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吃苦耐劳，抗压力强，能适应出差；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br/>
      </w: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3、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具有较好的人际交往和组织协调能力，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热爱农业，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善于表达和沟</w:t>
      </w:r>
      <w:r w:rsidR="00304033"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 xml:space="preserve"> </w:t>
      </w:r>
      <w:r w:rsidR="00304033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 xml:space="preserve"> </w:t>
      </w:r>
      <w:r w:rsidR="00304033"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 xml:space="preserve"> </w:t>
      </w:r>
      <w:r w:rsidR="00304033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 xml:space="preserve">   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通，具备良好的服务意识、沟通能力和团队协作精神；</w:t>
      </w:r>
    </w:p>
    <w:p w:rsidR="00F233EB" w:rsidRPr="00F233EB" w:rsidRDefault="00F233EB" w:rsidP="00032448">
      <w:pPr>
        <w:pStyle w:val="a3"/>
        <w:shd w:val="clear" w:color="auto" w:fill="FFFFFF"/>
        <w:spacing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4、有农业技术推广及销售经验，有政府、事业单位销售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等相关服务工作</w:t>
      </w:r>
      <w:r w:rsidRPr="00F233EB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经历者优先考虑；</w:t>
      </w:r>
    </w:p>
    <w:p w:rsidR="00443B23" w:rsidRDefault="00443B23" w:rsidP="00032448">
      <w:pPr>
        <w:pStyle w:val="a3"/>
        <w:shd w:val="clear" w:color="auto" w:fill="FFFFFF"/>
        <w:spacing w:before="0" w:after="0" w:afterAutospacing="0" w:line="240" w:lineRule="atLeast"/>
        <w:rPr>
          <w:rFonts w:ascii="微软雅黑" w:eastAsia="微软雅黑" w:hAnsi="微软雅黑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三、待遇：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br/>
        <w:t>1、新招聘人员试用期三个月；试用期满，经考核合格后签订正式劳动合同。</w:t>
      </w:r>
    </w:p>
    <w:p w:rsidR="00443B23" w:rsidRDefault="00443B23" w:rsidP="00032448">
      <w:pPr>
        <w:pStyle w:val="a3"/>
        <w:shd w:val="clear" w:color="auto" w:fill="FFFFFF"/>
        <w:spacing w:before="0" w:beforeAutospacing="0" w:after="0" w:line="240" w:lineRule="atLeast"/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2、薪酬：面议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br/>
        <w:t>3、福利：缴纳五险</w:t>
      </w:r>
      <w:proofErr w:type="gramStart"/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一</w:t>
      </w:r>
      <w:proofErr w:type="gramEnd"/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金，周末双休、法定节假日</w:t>
      </w:r>
      <w:r w:rsidR="00F233EB"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等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。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br/>
        <w:t>4、提供免费住宿。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br/>
        <w:t>工作地点：黄山市经济开发区梅林大道99号</w:t>
      </w:r>
      <w:r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br/>
        <w:t>应聘方式：请有意向报名者将简历发至邮</w:t>
      </w:r>
      <w:r w:rsidR="00CF32DD">
        <w:rPr>
          <w:rFonts w:ascii="微软雅黑" w:eastAsia="微软雅黑" w:hAnsi="微软雅黑" w:hint="eastAsia"/>
          <w:color w:val="353535"/>
          <w:sz w:val="27"/>
          <w:szCs w:val="27"/>
          <w:bdr w:val="none" w:sz="0" w:space="0" w:color="auto" w:frame="1"/>
        </w:rPr>
        <w:t>箱</w:t>
      </w:r>
      <w:r w:rsidR="00C8443A" w:rsidRPr="00C8443A">
        <w:rPr>
          <w:rFonts w:ascii="微软雅黑" w:eastAsia="微软雅黑" w:hAnsi="微软雅黑"/>
          <w:color w:val="353535"/>
          <w:sz w:val="27"/>
          <w:szCs w:val="27"/>
          <w:bdr w:val="none" w:sz="0" w:space="0" w:color="auto" w:frame="1"/>
        </w:rPr>
        <w:t>s1006317@163.com</w:t>
      </w:r>
      <w:bookmarkStart w:id="0" w:name="_GoBack"/>
      <w:bookmarkEnd w:id="0"/>
    </w:p>
    <w:p w:rsidR="00CF32DD" w:rsidRDefault="00CF32DD" w:rsidP="00032448">
      <w:pPr>
        <w:pStyle w:val="a3"/>
        <w:shd w:val="clear" w:color="auto" w:fill="FFFFFF"/>
        <w:spacing w:before="0" w:beforeAutospacing="0" w:after="0" w:line="240" w:lineRule="atLeast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咨询电话：黄老师（1</w:t>
      </w:r>
      <w:r>
        <w:rPr>
          <w:rFonts w:ascii="微软雅黑" w:eastAsia="微软雅黑" w:hAnsi="微软雅黑"/>
          <w:color w:val="222222"/>
          <w:sz w:val="27"/>
          <w:szCs w:val="27"/>
        </w:rPr>
        <w:t>8655980635</w:t>
      </w:r>
      <w:r>
        <w:rPr>
          <w:rFonts w:ascii="微软雅黑" w:eastAsia="微软雅黑" w:hAnsi="微软雅黑" w:hint="eastAsia"/>
          <w:color w:val="222222"/>
          <w:sz w:val="27"/>
          <w:szCs w:val="27"/>
        </w:rPr>
        <w:t>），朱老师（1</w:t>
      </w:r>
      <w:r>
        <w:rPr>
          <w:rFonts w:ascii="微软雅黑" w:eastAsia="微软雅黑" w:hAnsi="微软雅黑"/>
          <w:color w:val="222222"/>
          <w:sz w:val="27"/>
          <w:szCs w:val="27"/>
        </w:rPr>
        <w:t>3606614936</w:t>
      </w:r>
      <w:r>
        <w:rPr>
          <w:rFonts w:ascii="微软雅黑" w:eastAsia="微软雅黑" w:hAnsi="微软雅黑" w:hint="eastAsia"/>
          <w:color w:val="222222"/>
          <w:sz w:val="27"/>
          <w:szCs w:val="27"/>
        </w:rPr>
        <w:t>）</w:t>
      </w:r>
    </w:p>
    <w:p w:rsidR="00E551B1" w:rsidRPr="00443B23" w:rsidRDefault="00E551B1" w:rsidP="00032448">
      <w:pPr>
        <w:spacing w:line="240" w:lineRule="atLeast"/>
      </w:pPr>
    </w:p>
    <w:sectPr w:rsidR="00E551B1" w:rsidRPr="00443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23"/>
    <w:rsid w:val="00032448"/>
    <w:rsid w:val="000D7C8F"/>
    <w:rsid w:val="00304033"/>
    <w:rsid w:val="00443B23"/>
    <w:rsid w:val="00A361A0"/>
    <w:rsid w:val="00C8443A"/>
    <w:rsid w:val="00CF32DD"/>
    <w:rsid w:val="00D64A40"/>
    <w:rsid w:val="00E551B1"/>
    <w:rsid w:val="00F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B217"/>
  <w15:chartTrackingRefBased/>
  <w15:docId w15:val="{9511111D-41B6-4AFB-95AB-F39E99BA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B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2023-03-07T06:28:00Z</dcterms:created>
  <dcterms:modified xsi:type="dcterms:W3CDTF">2023-03-07T06:46:00Z</dcterms:modified>
</cp:coreProperties>
</file>