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outlineLvl w:val="0"/>
        <w:rPr>
          <w:rFonts w:hint="eastAsia" w:cs="Arial" w:asciiTheme="minorEastAsia" w:hAnsiTheme="minorEastAsia" w:eastAsiaTheme="minorEastAsia"/>
          <w:b/>
          <w:color w:val="333333"/>
          <w:kern w:val="36"/>
          <w:sz w:val="32"/>
          <w:lang w:val="en-US" w:eastAsia="zh-CN"/>
        </w:rPr>
      </w:pPr>
      <w:r>
        <w:rPr>
          <w:rFonts w:cs="Arial" w:asciiTheme="minorEastAsia" w:hAnsiTheme="minorEastAsia"/>
          <w:b/>
          <w:color w:val="333333"/>
          <w:kern w:val="36"/>
          <w:sz w:val="32"/>
        </w:rPr>
        <w:t>百洋医药集团</w:t>
      </w:r>
      <w:r>
        <w:rPr>
          <w:rFonts w:hint="eastAsia" w:cs="Arial" w:asciiTheme="minorEastAsia" w:hAnsiTheme="minorEastAsia"/>
          <w:b/>
          <w:color w:val="333333"/>
          <w:kern w:val="36"/>
          <w:sz w:val="32"/>
          <w:lang w:val="en-US" w:eastAsia="zh-CN"/>
        </w:rPr>
        <w:t>安徽分办</w:t>
      </w:r>
      <w:r>
        <w:rPr>
          <w:rFonts w:hint="eastAsia" w:cs="Arial" w:asciiTheme="minorEastAsia" w:hAnsiTheme="minorEastAsia"/>
          <w:b/>
          <w:color w:val="333333"/>
          <w:kern w:val="36"/>
          <w:sz w:val="32"/>
        </w:rPr>
        <w:t>招聘</w:t>
      </w:r>
      <w:r>
        <w:rPr>
          <w:rFonts w:hint="eastAsia" w:cs="Arial" w:asciiTheme="minorEastAsia" w:hAnsiTheme="minorEastAsia"/>
          <w:b/>
          <w:color w:val="333333"/>
          <w:kern w:val="36"/>
          <w:sz w:val="32"/>
          <w:lang w:val="en-US" w:eastAsia="zh-CN"/>
        </w:rPr>
        <w:t>简章</w:t>
      </w:r>
    </w:p>
    <w:p>
      <w:pPr>
        <w:snapToGrid w:val="0"/>
        <w:jc w:val="left"/>
        <w:rPr>
          <w:rFonts w:ascii="微软雅黑" w:hAnsi="微软雅黑" w:eastAsia="微软雅黑" w:cs="Arial"/>
          <w:b/>
          <w:color w:val="0000FF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FF"/>
          <w:sz w:val="24"/>
          <w:szCs w:val="24"/>
        </w:rPr>
        <w:t>一、公司介绍</w:t>
      </w:r>
    </w:p>
    <w:p>
      <w:pPr>
        <w:snapToGrid w:val="0"/>
        <w:jc w:val="left"/>
        <w:rPr>
          <w:rFonts w:ascii="微软雅黑" w:hAnsi="微软雅黑" w:eastAsia="微软雅黑" w:cs="Arial"/>
          <w:sz w:val="22"/>
        </w:rPr>
      </w:pPr>
      <w:r>
        <w:rPr>
          <w:rFonts w:ascii="微软雅黑" w:hAnsi="微软雅黑" w:eastAsia="微软雅黑" w:cs="Arial"/>
          <w:sz w:val="22"/>
        </w:rPr>
        <w:t>百洋医药集团成立于2005年，</w:t>
      </w:r>
      <w:r>
        <w:rPr>
          <w:rFonts w:hint="eastAsia" w:ascii="微软雅黑" w:hAnsi="微软雅黑" w:eastAsia="微软雅黑" w:cs="Arial"/>
          <w:sz w:val="22"/>
        </w:rPr>
        <w:t>作为医药商业化平台企业</w:t>
      </w:r>
      <w:r>
        <w:rPr>
          <w:rFonts w:ascii="微软雅黑" w:hAnsi="微软雅黑" w:eastAsia="微软雅黑" w:cs="Arial"/>
          <w:sz w:val="22"/>
        </w:rPr>
        <w:t>，主要投资健康品牌、企业股权及健康产业相关物业。在移动互联时代，百洋已完成了公司的生态化布局，发展成为涵盖国际品牌生态圈、</w:t>
      </w:r>
      <w:bookmarkStart w:id="0" w:name="OLE_LINK1"/>
      <w:r>
        <w:rPr>
          <w:rFonts w:ascii="微软雅黑" w:hAnsi="微软雅黑" w:eastAsia="微软雅黑" w:cs="Arial"/>
          <w:sz w:val="22"/>
        </w:rPr>
        <w:t>智能化应用</w:t>
      </w:r>
      <w:bookmarkEnd w:id="0"/>
      <w:r>
        <w:rPr>
          <w:rFonts w:ascii="微软雅黑" w:hAnsi="微软雅黑" w:eastAsia="微软雅黑" w:cs="Arial"/>
          <w:sz w:val="22"/>
        </w:rPr>
        <w:t>生态圈、健康服务生态圈、金融服务生态圈于一体的健康产业资源优化平台。</w:t>
      </w:r>
    </w:p>
    <w:p>
      <w:pPr>
        <w:snapToGrid w:val="0"/>
        <w:jc w:val="left"/>
        <w:rPr>
          <w:rFonts w:hint="eastAsia" w:ascii="微软雅黑" w:hAnsi="微软雅黑" w:eastAsia="微软雅黑" w:cs="Arial"/>
          <w:b/>
          <w:bCs/>
          <w:sz w:val="22"/>
        </w:rPr>
      </w:pPr>
    </w:p>
    <w:p>
      <w:pPr>
        <w:snapToGrid w:val="0"/>
        <w:jc w:val="left"/>
        <w:rPr>
          <w:rFonts w:hint="eastAsia" w:ascii="微软雅黑" w:hAnsi="微软雅黑" w:eastAsia="微软雅黑" w:cs="Arial"/>
          <w:b w:val="0"/>
          <w:bCs w:val="0"/>
          <w:sz w:val="22"/>
        </w:rPr>
      </w:pPr>
      <w:r>
        <w:rPr>
          <w:rFonts w:hint="eastAsia" w:ascii="微软雅黑" w:hAnsi="微软雅黑" w:eastAsia="微软雅黑" w:cs="Arial"/>
          <w:b w:val="0"/>
          <w:bCs w:val="0"/>
          <w:sz w:val="22"/>
        </w:rPr>
        <w:t>青岛百洋医药</w:t>
      </w:r>
      <w:r>
        <w:rPr>
          <w:rFonts w:hint="eastAsia" w:ascii="微软雅黑" w:hAnsi="微软雅黑" w:eastAsia="微软雅黑" w:cs="Arial"/>
          <w:b w:val="0"/>
          <w:bCs w:val="0"/>
          <w:sz w:val="22"/>
          <w:lang w:val="en-US" w:eastAsia="zh-CN"/>
        </w:rPr>
        <w:t>集团，</w:t>
      </w:r>
      <w:r>
        <w:rPr>
          <w:rFonts w:hint="eastAsia" w:ascii="微软雅黑" w:hAnsi="微软雅黑" w:eastAsia="微软雅黑" w:cs="Arial"/>
          <w:b w:val="0"/>
          <w:bCs w:val="0"/>
          <w:sz w:val="22"/>
        </w:rPr>
        <w:t>拥有10家分公司，34个省区、50多个办事处，合作的大中型医院有12000余家，药店23万余家的强大营销网络和符合新版GSP标准的现代医药物流配送平台，将国内外的优质品牌引进中国。目前，百洋医药通过成熟的营销模式已经连续打造了迪巧、泌特、扶正化瘀、纽特舒玛以及承善堂等多个国内外知名品牌。</w:t>
      </w:r>
    </w:p>
    <w:p>
      <w:pPr>
        <w:snapToGrid w:val="0"/>
        <w:jc w:val="left"/>
        <w:rPr>
          <w:rFonts w:ascii="微软雅黑" w:hAnsi="微软雅黑" w:eastAsia="微软雅黑" w:cs="Arial"/>
          <w:b/>
          <w:bCs/>
          <w:sz w:val="22"/>
        </w:rPr>
      </w:pPr>
    </w:p>
    <w:p>
      <w:pPr>
        <w:snapToGrid w:val="0"/>
        <w:jc w:val="left"/>
        <w:rPr>
          <w:rFonts w:hint="eastAsia" w:ascii="微软雅黑" w:hAnsi="微软雅黑" w:eastAsia="微软雅黑" w:cs="Arial"/>
          <w:b/>
          <w:color w:val="0000FF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FF"/>
          <w:sz w:val="24"/>
          <w:szCs w:val="24"/>
        </w:rPr>
        <w:t>二、招聘岗位：</w:t>
      </w:r>
    </w:p>
    <w:p>
      <w:pPr>
        <w:numPr>
          <w:ilvl w:val="0"/>
          <w:numId w:val="1"/>
        </w:numPr>
        <w:snapToGrid w:val="0"/>
        <w:spacing w:line="360" w:lineRule="auto"/>
        <w:ind w:left="425" w:leftChars="0" w:hanging="425" w:firstLineChars="0"/>
        <w:jc w:val="left"/>
        <w:rPr>
          <w:rFonts w:hint="eastAsia" w:ascii="微软雅黑" w:hAnsi="微软雅黑" w:eastAsia="微软雅黑" w:cs="Arial"/>
          <w:b w:val="0"/>
          <w:bCs w:val="0"/>
          <w:sz w:val="22"/>
          <w:lang w:val="en-US" w:eastAsia="zh-CN"/>
        </w:rPr>
      </w:pPr>
      <w:r>
        <w:rPr>
          <w:rFonts w:hint="eastAsia" w:ascii="微软雅黑" w:hAnsi="微软雅黑" w:eastAsia="微软雅黑" w:cs="Arial"/>
          <w:b w:val="0"/>
          <w:bCs w:val="0"/>
          <w:sz w:val="22"/>
          <w:lang w:val="en-US" w:eastAsia="zh-CN"/>
        </w:rPr>
        <w:t>医药代表10人（合肥、阜阳、亳州、铜陵、淮南、黄山、六安、滁州）</w:t>
      </w:r>
    </w:p>
    <w:p>
      <w:pPr>
        <w:numPr>
          <w:ilvl w:val="0"/>
          <w:numId w:val="0"/>
        </w:numPr>
        <w:snapToGrid w:val="0"/>
        <w:spacing w:line="360" w:lineRule="auto"/>
        <w:ind w:leftChars="0" w:firstLine="440" w:firstLineChars="200"/>
        <w:jc w:val="left"/>
        <w:rPr>
          <w:rFonts w:hint="eastAsia" w:ascii="微软雅黑" w:hAnsi="微软雅黑" w:eastAsia="微软雅黑" w:cs="Arial"/>
          <w:b w:val="0"/>
          <w:bCs w:val="0"/>
          <w:color w:val="0000FF"/>
          <w:kern w:val="2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Arial"/>
          <w:b w:val="0"/>
          <w:bCs w:val="0"/>
          <w:color w:val="0000FF"/>
          <w:sz w:val="22"/>
          <w:lang w:val="en-US" w:eastAsia="zh-CN"/>
        </w:rPr>
        <w:t>公司重视各岗位人才后备梯队培养，实习生开展管培生计划。</w:t>
      </w:r>
    </w:p>
    <w:p>
      <w:pPr>
        <w:snapToGrid w:val="0"/>
        <w:jc w:val="left"/>
        <w:rPr>
          <w:rFonts w:hint="eastAsia" w:ascii="微软雅黑" w:hAnsi="微软雅黑" w:eastAsia="微软雅黑" w:cs="Arial"/>
          <w:b/>
          <w:color w:val="0000FF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FF"/>
          <w:sz w:val="24"/>
          <w:szCs w:val="24"/>
          <w:lang w:val="en-US" w:eastAsia="zh-CN"/>
        </w:rPr>
        <w:t>三、</w:t>
      </w:r>
      <w:r>
        <w:rPr>
          <w:rFonts w:hint="eastAsia" w:ascii="微软雅黑" w:hAnsi="微软雅黑" w:eastAsia="微软雅黑" w:cs="Arial"/>
          <w:b/>
          <w:color w:val="0000FF"/>
          <w:sz w:val="24"/>
          <w:szCs w:val="24"/>
        </w:rPr>
        <w:t>基本条件：</w:t>
      </w:r>
    </w:p>
    <w:p>
      <w:pPr>
        <w:numPr>
          <w:ilvl w:val="0"/>
          <w:numId w:val="0"/>
        </w:numPr>
        <w:snapToGrid w:val="0"/>
        <w:spacing w:line="360" w:lineRule="auto"/>
        <w:ind w:leftChars="0"/>
        <w:jc w:val="left"/>
        <w:rPr>
          <w:rFonts w:hint="eastAsia" w:ascii="微软雅黑" w:hAnsi="微软雅黑" w:eastAsia="微软雅黑" w:cs="Arial"/>
          <w:b w:val="0"/>
          <w:bCs w:val="0"/>
          <w:sz w:val="22"/>
          <w:lang w:val="en-US" w:eastAsia="zh-CN"/>
        </w:rPr>
      </w:pPr>
      <w:r>
        <w:rPr>
          <w:rFonts w:hint="eastAsia" w:ascii="微软雅黑" w:hAnsi="微软雅黑" w:eastAsia="微软雅黑" w:cs="Arial"/>
          <w:b w:val="0"/>
          <w:bCs w:val="0"/>
          <w:sz w:val="22"/>
          <w:lang w:val="en-US" w:eastAsia="zh-CN"/>
        </w:rPr>
        <w:t>1.  大专以上</w:t>
      </w:r>
      <w:r>
        <w:rPr>
          <w:rFonts w:hint="eastAsia" w:ascii="微软雅黑" w:hAnsi="微软雅黑" w:eastAsia="微软雅黑" w:cs="Arial"/>
          <w:b w:val="0"/>
          <w:bCs w:val="0"/>
          <w:sz w:val="22"/>
        </w:rPr>
        <w:t>，</w:t>
      </w:r>
      <w:r>
        <w:rPr>
          <w:rFonts w:hint="eastAsia" w:ascii="微软雅黑" w:hAnsi="微软雅黑" w:eastAsia="微软雅黑" w:cs="Arial"/>
          <w:b w:val="0"/>
          <w:bCs w:val="0"/>
          <w:sz w:val="22"/>
          <w:lang w:val="en-US" w:eastAsia="zh-CN"/>
        </w:rPr>
        <w:t>2021届毕业生</w:t>
      </w:r>
    </w:p>
    <w:p>
      <w:pPr>
        <w:numPr>
          <w:ilvl w:val="0"/>
          <w:numId w:val="0"/>
        </w:numPr>
        <w:snapToGrid w:val="0"/>
        <w:spacing w:line="360" w:lineRule="auto"/>
        <w:ind w:leftChars="0"/>
        <w:jc w:val="left"/>
        <w:rPr>
          <w:rFonts w:hint="eastAsia" w:ascii="微软雅黑" w:hAnsi="微软雅黑" w:eastAsia="微软雅黑" w:cs="Arial"/>
          <w:b w:val="0"/>
          <w:bCs w:val="0"/>
          <w:sz w:val="22"/>
        </w:rPr>
      </w:pPr>
      <w:r>
        <w:rPr>
          <w:rFonts w:hint="eastAsia" w:ascii="微软雅黑" w:hAnsi="微软雅黑" w:eastAsia="微软雅黑" w:cs="Arial"/>
          <w:b w:val="0"/>
          <w:bCs w:val="0"/>
          <w:sz w:val="22"/>
          <w:lang w:val="en-US" w:eastAsia="zh-CN"/>
        </w:rPr>
        <w:t xml:space="preserve">2.  </w:t>
      </w:r>
      <w:r>
        <w:rPr>
          <w:rFonts w:hint="eastAsia" w:ascii="微软雅黑" w:hAnsi="微软雅黑" w:eastAsia="微软雅黑" w:cs="Arial"/>
          <w:b w:val="0"/>
          <w:bCs w:val="0"/>
          <w:sz w:val="22"/>
        </w:rPr>
        <w:t>制药工程</w:t>
      </w:r>
      <w:r>
        <w:rPr>
          <w:rFonts w:hint="eastAsia" w:ascii="微软雅黑" w:hAnsi="微软雅黑" w:eastAsia="微软雅黑" w:cs="Arial"/>
          <w:b w:val="0"/>
          <w:bCs w:val="0"/>
          <w:sz w:val="22"/>
          <w:lang w:eastAsia="zh-CN"/>
        </w:rPr>
        <w:t>、</w:t>
      </w:r>
      <w:r>
        <w:rPr>
          <w:rFonts w:hint="eastAsia" w:ascii="微软雅黑" w:hAnsi="微软雅黑" w:eastAsia="微软雅黑" w:cs="Arial"/>
          <w:b w:val="0"/>
          <w:bCs w:val="0"/>
          <w:sz w:val="22"/>
        </w:rPr>
        <w:t>药学、</w:t>
      </w:r>
      <w:r>
        <w:rPr>
          <w:rFonts w:hint="eastAsia" w:ascii="微软雅黑" w:hAnsi="微软雅黑" w:eastAsia="微软雅黑" w:cs="Arial"/>
          <w:b w:val="0"/>
          <w:bCs w:val="0"/>
          <w:sz w:val="22"/>
          <w:lang w:val="en-US" w:eastAsia="zh-CN"/>
        </w:rPr>
        <w:t>生物</w:t>
      </w:r>
      <w:r>
        <w:rPr>
          <w:rFonts w:hint="eastAsia" w:ascii="微软雅黑" w:hAnsi="微软雅黑" w:eastAsia="微软雅黑" w:cs="Arial"/>
          <w:b w:val="0"/>
          <w:bCs w:val="0"/>
          <w:sz w:val="22"/>
        </w:rPr>
        <w:t>、</w:t>
      </w:r>
      <w:r>
        <w:rPr>
          <w:rFonts w:hint="eastAsia" w:ascii="微软雅黑" w:hAnsi="微软雅黑" w:eastAsia="微软雅黑" w:cs="Arial"/>
          <w:b w:val="0"/>
          <w:bCs w:val="0"/>
          <w:sz w:val="22"/>
          <w:lang w:val="en-US" w:eastAsia="zh-CN"/>
        </w:rPr>
        <w:t>市场</w:t>
      </w:r>
      <w:r>
        <w:rPr>
          <w:rFonts w:hint="eastAsia" w:ascii="微软雅黑" w:hAnsi="微软雅黑" w:eastAsia="微软雅黑" w:cs="Arial"/>
          <w:b w:val="0"/>
          <w:bCs w:val="0"/>
          <w:sz w:val="22"/>
        </w:rPr>
        <w:t>营销</w:t>
      </w:r>
      <w:r>
        <w:rPr>
          <w:rFonts w:hint="eastAsia" w:ascii="微软雅黑" w:hAnsi="微软雅黑" w:eastAsia="微软雅黑" w:cs="Arial"/>
          <w:b w:val="0"/>
          <w:bCs w:val="0"/>
          <w:sz w:val="22"/>
          <w:lang w:val="en-US" w:eastAsia="zh-CN"/>
        </w:rPr>
        <w:t>等</w:t>
      </w:r>
      <w:r>
        <w:rPr>
          <w:rFonts w:hint="eastAsia" w:ascii="微软雅黑" w:hAnsi="微软雅黑" w:eastAsia="微软雅黑" w:cs="Arial"/>
          <w:b w:val="0"/>
          <w:bCs w:val="0"/>
          <w:sz w:val="22"/>
        </w:rPr>
        <w:t>相关专业；</w:t>
      </w:r>
    </w:p>
    <w:p>
      <w:pPr>
        <w:numPr>
          <w:numId w:val="0"/>
        </w:numPr>
        <w:snapToGrid w:val="0"/>
        <w:spacing w:line="360" w:lineRule="auto"/>
        <w:ind w:leftChars="0"/>
        <w:jc w:val="left"/>
        <w:rPr>
          <w:rFonts w:hint="eastAsia" w:ascii="微软雅黑" w:hAnsi="微软雅黑" w:eastAsia="微软雅黑" w:cs="Arial"/>
          <w:b w:val="0"/>
          <w:bCs w:val="0"/>
          <w:sz w:val="22"/>
        </w:rPr>
      </w:pPr>
      <w:r>
        <w:rPr>
          <w:rFonts w:hint="eastAsia" w:ascii="微软雅黑" w:hAnsi="微软雅黑" w:eastAsia="微软雅黑" w:cs="Arial"/>
          <w:b w:val="0"/>
          <w:bCs w:val="0"/>
          <w:sz w:val="22"/>
          <w:lang w:val="en-US" w:eastAsia="zh-CN"/>
        </w:rPr>
        <w:t>3.  性格开朗、有激情，富有挑战意识；</w:t>
      </w:r>
    </w:p>
    <w:p>
      <w:pPr>
        <w:numPr>
          <w:numId w:val="0"/>
        </w:numPr>
        <w:snapToGrid w:val="0"/>
        <w:spacing w:line="360" w:lineRule="auto"/>
        <w:ind w:leftChars="0"/>
        <w:jc w:val="left"/>
        <w:rPr>
          <w:rFonts w:hint="eastAsia" w:ascii="微软雅黑" w:hAnsi="微软雅黑" w:eastAsia="微软雅黑" w:cs="Arial"/>
          <w:b w:val="0"/>
          <w:bCs w:val="0"/>
          <w:sz w:val="22"/>
          <w:lang w:val="en-US" w:eastAsia="zh-CN"/>
        </w:rPr>
      </w:pPr>
      <w:r>
        <w:rPr>
          <w:rFonts w:hint="eastAsia" w:ascii="微软雅黑" w:hAnsi="微软雅黑" w:eastAsia="微软雅黑" w:cs="Arial"/>
          <w:b w:val="0"/>
          <w:bCs w:val="0"/>
          <w:sz w:val="22"/>
          <w:lang w:val="en-US" w:eastAsia="zh-CN"/>
        </w:rPr>
        <w:t>4.  较强的执行能力、学习能力；</w:t>
      </w:r>
    </w:p>
    <w:p>
      <w:pPr>
        <w:snapToGrid w:val="0"/>
        <w:jc w:val="left"/>
        <w:rPr>
          <w:rFonts w:hint="eastAsia" w:ascii="微软雅黑" w:hAnsi="微软雅黑" w:eastAsia="微软雅黑" w:cs="Arial"/>
          <w:b/>
          <w:color w:val="0000FF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Arial"/>
          <w:b/>
          <w:color w:val="0000FF"/>
          <w:sz w:val="24"/>
          <w:szCs w:val="24"/>
          <w:lang w:val="en-US" w:eastAsia="zh-CN"/>
        </w:rPr>
        <w:t>四、实习生福利</w:t>
      </w:r>
    </w:p>
    <w:p>
      <w:pPr>
        <w:numPr>
          <w:ilvl w:val="0"/>
          <w:numId w:val="0"/>
        </w:numPr>
        <w:snapToGrid w:val="0"/>
        <w:spacing w:line="360" w:lineRule="auto"/>
        <w:ind w:firstLine="440" w:firstLineChars="200"/>
        <w:jc w:val="left"/>
        <w:rPr>
          <w:rFonts w:hint="eastAsia" w:ascii="微软雅黑" w:hAnsi="微软雅黑" w:eastAsia="微软雅黑" w:cs="Arial"/>
          <w:b w:val="0"/>
          <w:bCs w:val="0"/>
          <w:sz w:val="22"/>
          <w:lang w:val="en-US" w:eastAsia="zh-CN"/>
        </w:rPr>
      </w:pPr>
      <w:r>
        <w:rPr>
          <w:rFonts w:hint="eastAsia" w:ascii="微软雅黑" w:hAnsi="微软雅黑" w:eastAsia="微软雅黑" w:cs="Arial"/>
          <w:b w:val="0"/>
          <w:bCs w:val="0"/>
          <w:sz w:val="22"/>
          <w:lang w:val="en-US" w:eastAsia="zh-CN"/>
        </w:rPr>
        <w:t>雇主保险  师徒制  周末双休  各类培训  职业发展</w:t>
      </w:r>
    </w:p>
    <w:p>
      <w:pPr>
        <w:numPr>
          <w:ilvl w:val="0"/>
          <w:numId w:val="0"/>
        </w:numPr>
        <w:snapToGrid w:val="0"/>
        <w:spacing w:line="360" w:lineRule="auto"/>
        <w:ind w:leftChars="0" w:firstLine="440" w:firstLineChars="200"/>
        <w:jc w:val="left"/>
        <w:rPr>
          <w:rFonts w:hint="eastAsia" w:ascii="微软雅黑" w:hAnsi="微软雅黑" w:eastAsia="微软雅黑" w:cs="Arial"/>
          <w:b w:val="0"/>
          <w:bCs w:val="0"/>
          <w:sz w:val="22"/>
          <w:lang w:val="en-US" w:eastAsia="zh-CN"/>
        </w:rPr>
      </w:pPr>
      <w:r>
        <w:rPr>
          <w:rFonts w:hint="eastAsia" w:ascii="微软雅黑" w:hAnsi="微软雅黑" w:eastAsia="微软雅黑" w:cs="Arial"/>
          <w:b w:val="0"/>
          <w:bCs w:val="0"/>
          <w:sz w:val="22"/>
          <w:lang w:val="en-US" w:eastAsia="zh-CN"/>
        </w:rPr>
        <w:t>节日福利  文体活动 校企合作 共同培养  留任机会</w:t>
      </w:r>
    </w:p>
    <w:p>
      <w:pPr>
        <w:snapToGrid w:val="0"/>
        <w:jc w:val="left"/>
        <w:rPr>
          <w:rFonts w:hint="eastAsia" w:ascii="微软雅黑" w:hAnsi="微软雅黑" w:eastAsia="微软雅黑" w:cs="Arial"/>
          <w:b/>
          <w:color w:val="0000FF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Arial"/>
          <w:b/>
          <w:color w:val="0000FF"/>
          <w:sz w:val="24"/>
          <w:szCs w:val="24"/>
          <w:lang w:val="en-US" w:eastAsia="zh-CN"/>
        </w:rPr>
        <w:t>五、招聘流程</w:t>
      </w:r>
    </w:p>
    <w:p>
      <w:pPr>
        <w:numPr>
          <w:ilvl w:val="0"/>
          <w:numId w:val="0"/>
        </w:numPr>
        <w:snapToGrid w:val="0"/>
        <w:spacing w:line="360" w:lineRule="auto"/>
        <w:ind w:firstLine="440" w:firstLineChars="200"/>
        <w:jc w:val="left"/>
        <w:rPr>
          <w:rFonts w:hint="eastAsia" w:ascii="微软雅黑" w:hAnsi="微软雅黑" w:eastAsia="微软雅黑" w:cs="Arial"/>
          <w:b w:val="0"/>
          <w:bCs w:val="0"/>
          <w:sz w:val="22"/>
          <w:lang w:val="en-US" w:eastAsia="zh-CN"/>
        </w:rPr>
      </w:pPr>
      <w:r>
        <w:rPr>
          <w:rFonts w:hint="eastAsia" w:ascii="微软雅黑" w:hAnsi="微软雅黑" w:eastAsia="微软雅黑" w:cs="Arial"/>
          <w:b w:val="0"/>
          <w:bCs w:val="0"/>
          <w:sz w:val="22"/>
          <w:lang w:val="en-US" w:eastAsia="zh-CN"/>
        </w:rPr>
        <w:t>1、报名：简历，包括、并不仅限于个人基本信息（附证件照电子版）、教育经历、荣誉证书、学习实践、有效联系方式等信息，</w:t>
      </w:r>
      <w:r>
        <w:rPr>
          <w:rFonts w:hint="eastAsia" w:ascii="微软雅黑" w:hAnsi="微软雅黑" w:eastAsia="微软雅黑" w:cs="Arial"/>
          <w:b w:val="0"/>
          <w:bCs w:val="0"/>
          <w:sz w:val="22"/>
          <w:lang w:val="en-US" w:eastAsia="zh-CN"/>
        </w:rPr>
        <w:fldChar w:fldCharType="begin"/>
      </w:r>
      <w:r>
        <w:rPr>
          <w:rFonts w:hint="eastAsia" w:ascii="微软雅黑" w:hAnsi="微软雅黑" w:eastAsia="微软雅黑" w:cs="Arial"/>
          <w:b w:val="0"/>
          <w:bCs w:val="0"/>
          <w:sz w:val="22"/>
          <w:lang w:val="en-US" w:eastAsia="zh-CN"/>
        </w:rPr>
        <w:instrText xml:space="preserve"> HYPERLINK "mailto:%25B7%25A2%25D6%25C1ahtxyyhr%40126.com" </w:instrText>
      </w:r>
      <w:r>
        <w:rPr>
          <w:rFonts w:hint="eastAsia" w:ascii="微软雅黑" w:hAnsi="微软雅黑" w:eastAsia="微软雅黑" w:cs="Arial"/>
          <w:b w:val="0"/>
          <w:bCs w:val="0"/>
          <w:sz w:val="22"/>
          <w:lang w:val="en-US" w:eastAsia="zh-CN"/>
        </w:rPr>
        <w:fldChar w:fldCharType="separate"/>
      </w:r>
      <w:r>
        <w:rPr>
          <w:rFonts w:hint="eastAsia" w:ascii="微软雅黑" w:hAnsi="微软雅黑" w:eastAsia="微软雅黑" w:cs="Arial"/>
          <w:b w:val="0"/>
          <w:bCs w:val="0"/>
          <w:sz w:val="22"/>
          <w:lang w:val="en-US" w:eastAsia="zh-CN"/>
        </w:rPr>
        <w:t>发至</w:t>
      </w:r>
      <w:r>
        <w:rPr>
          <w:rFonts w:hint="eastAsia" w:ascii="微软雅黑" w:hAnsi="微软雅黑" w:eastAsia="微软雅黑" w:cs="Arial"/>
          <w:b w:val="0"/>
          <w:bCs w:val="0"/>
          <w:sz w:val="22"/>
          <w:lang w:val="en-US" w:eastAsia="zh-CN"/>
        </w:rPr>
        <w:fldChar w:fldCharType="end"/>
      </w:r>
      <w:r>
        <w:rPr>
          <w:rFonts w:hint="eastAsia" w:ascii="微软雅黑" w:hAnsi="微软雅黑" w:eastAsia="微软雅黑" w:cs="Arial"/>
          <w:b w:val="0"/>
          <w:bCs w:val="0"/>
          <w:sz w:val="22"/>
          <w:highlight w:val="yellow"/>
          <w:lang w:val="en-US" w:eastAsia="zh-CN"/>
        </w:rPr>
        <w:fldChar w:fldCharType="begin"/>
      </w:r>
      <w:r>
        <w:rPr>
          <w:rFonts w:hint="eastAsia" w:ascii="微软雅黑" w:hAnsi="微软雅黑" w:eastAsia="微软雅黑" w:cs="Arial"/>
          <w:b w:val="0"/>
          <w:bCs w:val="0"/>
          <w:sz w:val="22"/>
          <w:highlight w:val="yellow"/>
          <w:lang w:val="en-US" w:eastAsia="zh-CN"/>
        </w:rPr>
        <w:instrText xml:space="preserve"> HYPERLINK "mailto:gyn1125@126.com" </w:instrText>
      </w:r>
      <w:r>
        <w:rPr>
          <w:rFonts w:hint="eastAsia" w:ascii="微软雅黑" w:hAnsi="微软雅黑" w:eastAsia="微软雅黑" w:cs="Arial"/>
          <w:b w:val="0"/>
          <w:bCs w:val="0"/>
          <w:sz w:val="22"/>
          <w:highlight w:val="yellow"/>
          <w:lang w:val="en-US" w:eastAsia="zh-CN"/>
        </w:rPr>
        <w:fldChar w:fldCharType="separate"/>
      </w:r>
      <w:r>
        <w:rPr>
          <w:rFonts w:hint="eastAsia" w:ascii="微软雅黑" w:hAnsi="微软雅黑" w:eastAsia="微软雅黑" w:cs="Arial"/>
          <w:b w:val="0"/>
          <w:bCs w:val="0"/>
          <w:sz w:val="22"/>
          <w:highlight w:val="yellow"/>
          <w:lang w:val="en-US" w:eastAsia="zh-CN"/>
        </w:rPr>
        <w:t>gyn1125@126.com</w:t>
      </w:r>
      <w:r>
        <w:rPr>
          <w:rFonts w:hint="eastAsia" w:ascii="微软雅黑" w:hAnsi="微软雅黑" w:eastAsia="微软雅黑" w:cs="Arial"/>
          <w:b w:val="0"/>
          <w:bCs w:val="0"/>
          <w:sz w:val="22"/>
          <w:highlight w:val="yellow"/>
          <w:lang w:val="en-US" w:eastAsia="zh-CN"/>
        </w:rPr>
        <w:fldChar w:fldCharType="end"/>
      </w:r>
      <w:r>
        <w:rPr>
          <w:rFonts w:hint="eastAsia" w:ascii="微软雅黑" w:hAnsi="微软雅黑" w:eastAsia="微软雅黑" w:cs="Arial"/>
          <w:b w:val="0"/>
          <w:bCs w:val="0"/>
          <w:sz w:val="22"/>
          <w:lang w:val="en-US" w:eastAsia="zh-CN"/>
        </w:rPr>
        <w:t>。</w:t>
      </w:r>
    </w:p>
    <w:p>
      <w:pPr>
        <w:numPr>
          <w:ilvl w:val="0"/>
          <w:numId w:val="0"/>
        </w:numPr>
        <w:snapToGrid w:val="0"/>
        <w:spacing w:line="360" w:lineRule="auto"/>
        <w:ind w:firstLine="440" w:firstLineChars="200"/>
        <w:jc w:val="left"/>
        <w:rPr>
          <w:rFonts w:hint="eastAsia" w:ascii="微软雅黑" w:hAnsi="微软雅黑" w:eastAsia="微软雅黑" w:cs="Arial"/>
          <w:b w:val="0"/>
          <w:bCs w:val="0"/>
          <w:sz w:val="22"/>
          <w:lang w:val="en-US" w:eastAsia="zh-CN"/>
        </w:rPr>
      </w:pPr>
      <w:r>
        <w:rPr>
          <w:rFonts w:hint="eastAsia" w:ascii="微软雅黑" w:hAnsi="微软雅黑" w:eastAsia="微软雅黑" w:cs="Arial"/>
          <w:b w:val="0"/>
          <w:bCs w:val="0"/>
          <w:sz w:val="22"/>
          <w:lang w:val="en-US" w:eastAsia="zh-CN"/>
        </w:rPr>
        <w:t>2、结果反馈：按学校安排；如学校无统一安排，则报名投递成功后，3个工作日内回复至个人报名邮箱。</w:t>
      </w:r>
    </w:p>
    <w:p>
      <w:pPr>
        <w:numPr>
          <w:ilvl w:val="0"/>
          <w:numId w:val="0"/>
        </w:numPr>
        <w:snapToGrid w:val="0"/>
        <w:spacing w:line="360" w:lineRule="auto"/>
        <w:ind w:firstLine="440" w:firstLineChars="200"/>
        <w:jc w:val="left"/>
        <w:rPr>
          <w:rFonts w:hint="eastAsia" w:ascii="微软雅黑" w:hAnsi="微软雅黑" w:eastAsia="微软雅黑" w:cs="Arial"/>
          <w:b w:val="0"/>
          <w:bCs w:val="0"/>
          <w:sz w:val="22"/>
          <w:lang w:val="en-US" w:eastAsia="zh-CN"/>
        </w:rPr>
      </w:pPr>
      <w:r>
        <w:rPr>
          <w:rFonts w:hint="eastAsia" w:ascii="微软雅黑" w:hAnsi="微软雅黑" w:eastAsia="微软雅黑" w:cs="Arial"/>
          <w:b w:val="0"/>
          <w:bCs w:val="0"/>
          <w:sz w:val="22"/>
          <w:lang w:val="en-US" w:eastAsia="zh-CN"/>
        </w:rPr>
        <w:t>3、简历投递→简历筛选→电话面试→第一轮面试→第二轮面试→薪酬沟通与OFFER发放—&gt;三方签订—&gt;入职</w:t>
      </w:r>
    </w:p>
    <w:p>
      <w:pPr>
        <w:snapToGrid w:val="0"/>
        <w:jc w:val="left"/>
        <w:rPr>
          <w:rFonts w:hint="eastAsia" w:ascii="微软雅黑" w:hAnsi="微软雅黑" w:eastAsia="微软雅黑" w:cs="Arial"/>
          <w:b/>
          <w:color w:val="0000FF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Arial"/>
          <w:b/>
          <w:color w:val="0000FF"/>
          <w:sz w:val="24"/>
          <w:szCs w:val="24"/>
          <w:lang w:val="en-US" w:eastAsia="zh-CN"/>
        </w:rPr>
        <w:t>六、联系方式：</w:t>
      </w:r>
      <w:bookmarkStart w:id="1" w:name="_GoBack"/>
      <w:bookmarkEnd w:id="1"/>
    </w:p>
    <w:p>
      <w:pPr>
        <w:numPr>
          <w:ilvl w:val="0"/>
          <w:numId w:val="0"/>
        </w:numPr>
        <w:snapToGrid w:val="0"/>
        <w:spacing w:line="360" w:lineRule="auto"/>
        <w:ind w:firstLine="440" w:firstLineChars="200"/>
        <w:jc w:val="left"/>
        <w:rPr>
          <w:rFonts w:hint="eastAsia" w:ascii="微软雅黑" w:hAnsi="微软雅黑" w:eastAsia="微软雅黑" w:cs="Arial"/>
          <w:b w:val="0"/>
          <w:bCs w:val="0"/>
          <w:sz w:val="22"/>
          <w:lang w:val="en-US" w:eastAsia="zh-CN"/>
        </w:rPr>
      </w:pPr>
      <w:r>
        <w:rPr>
          <w:rFonts w:hint="eastAsia" w:ascii="微软雅黑" w:hAnsi="微软雅黑" w:eastAsia="微软雅黑" w:cs="Arial"/>
          <w:b w:val="0"/>
          <w:bCs w:val="0"/>
          <w:sz w:val="22"/>
          <w:lang w:val="en-US" w:eastAsia="zh-CN"/>
        </w:rPr>
        <w:t>联系人：高女士</w:t>
      </w:r>
    </w:p>
    <w:p>
      <w:pPr>
        <w:numPr>
          <w:ilvl w:val="0"/>
          <w:numId w:val="0"/>
        </w:numPr>
        <w:snapToGrid w:val="0"/>
        <w:spacing w:line="360" w:lineRule="auto"/>
        <w:ind w:firstLine="440" w:firstLineChars="200"/>
        <w:jc w:val="left"/>
        <w:rPr>
          <w:rFonts w:hint="eastAsia" w:ascii="微软雅黑" w:hAnsi="微软雅黑" w:eastAsia="微软雅黑" w:cs="Arial"/>
          <w:b w:val="0"/>
          <w:bCs w:val="0"/>
          <w:sz w:val="22"/>
          <w:lang w:val="en-US" w:eastAsia="zh-CN"/>
        </w:rPr>
      </w:pPr>
      <w:r>
        <w:rPr>
          <w:rFonts w:hint="eastAsia" w:ascii="微软雅黑" w:hAnsi="微软雅黑" w:eastAsia="微软雅黑" w:cs="Arial"/>
          <w:b w:val="0"/>
          <w:bCs w:val="0"/>
          <w:sz w:val="22"/>
          <w:lang w:val="en-US" w:eastAsia="zh-CN"/>
        </w:rPr>
        <w:t>电话：0551-62240379/15921530552</w:t>
      </w:r>
    </w:p>
    <w:p>
      <w:pPr>
        <w:numPr>
          <w:ilvl w:val="0"/>
          <w:numId w:val="0"/>
        </w:numPr>
        <w:snapToGrid w:val="0"/>
        <w:spacing w:line="360" w:lineRule="auto"/>
        <w:ind w:firstLine="440" w:firstLineChars="200"/>
        <w:jc w:val="left"/>
        <w:rPr>
          <w:rFonts w:hint="eastAsia" w:ascii="微软雅黑" w:hAnsi="微软雅黑" w:eastAsia="微软雅黑" w:cs="Arial"/>
          <w:b w:val="0"/>
          <w:bCs w:val="0"/>
          <w:sz w:val="22"/>
          <w:lang w:val="en-US" w:eastAsia="zh-CN"/>
        </w:rPr>
      </w:pPr>
      <w:r>
        <w:rPr>
          <w:rFonts w:hint="eastAsia" w:ascii="微软雅黑" w:hAnsi="微软雅黑" w:eastAsia="微软雅黑" w:cs="Arial"/>
          <w:b w:val="0"/>
          <w:bCs w:val="0"/>
          <w:sz w:val="22"/>
          <w:lang w:val="en-US" w:eastAsia="zh-CN"/>
        </w:rPr>
        <w:t>邮箱：</w:t>
      </w:r>
      <w:r>
        <w:rPr>
          <w:rFonts w:hint="eastAsia" w:ascii="微软雅黑" w:hAnsi="微软雅黑" w:eastAsia="微软雅黑" w:cs="Arial"/>
          <w:b w:val="0"/>
          <w:bCs w:val="0"/>
          <w:sz w:val="22"/>
          <w:lang w:val="en-US" w:eastAsia="zh-CN"/>
        </w:rPr>
        <w:fldChar w:fldCharType="begin"/>
      </w:r>
      <w:r>
        <w:rPr>
          <w:rFonts w:hint="eastAsia" w:ascii="微软雅黑" w:hAnsi="微软雅黑" w:eastAsia="微软雅黑" w:cs="Arial"/>
          <w:b w:val="0"/>
          <w:bCs w:val="0"/>
          <w:sz w:val="22"/>
          <w:lang w:val="en-US" w:eastAsia="zh-CN"/>
        </w:rPr>
        <w:instrText xml:space="preserve"> HYPERLINK "mailto:gyn1125@126.com" </w:instrText>
      </w:r>
      <w:r>
        <w:rPr>
          <w:rFonts w:hint="eastAsia" w:ascii="微软雅黑" w:hAnsi="微软雅黑" w:eastAsia="微软雅黑" w:cs="Arial"/>
          <w:b w:val="0"/>
          <w:bCs w:val="0"/>
          <w:sz w:val="22"/>
          <w:lang w:val="en-US" w:eastAsia="zh-CN"/>
        </w:rPr>
        <w:fldChar w:fldCharType="separate"/>
      </w:r>
      <w:r>
        <w:rPr>
          <w:rFonts w:hint="eastAsia" w:ascii="微软雅黑" w:hAnsi="微软雅黑" w:eastAsia="微软雅黑" w:cs="Arial"/>
          <w:b w:val="0"/>
          <w:bCs w:val="0"/>
          <w:sz w:val="22"/>
          <w:lang w:val="en-US" w:eastAsia="zh-CN"/>
        </w:rPr>
        <w:t>gyn1125@126.com</w:t>
      </w:r>
      <w:r>
        <w:rPr>
          <w:rFonts w:hint="eastAsia" w:ascii="微软雅黑" w:hAnsi="微软雅黑" w:eastAsia="微软雅黑" w:cs="Arial"/>
          <w:b w:val="0"/>
          <w:bCs w:val="0"/>
          <w:sz w:val="22"/>
          <w:lang w:val="en-US" w:eastAsia="zh-CN"/>
        </w:rPr>
        <w:fldChar w:fldCharType="end"/>
      </w:r>
      <w:r>
        <w:rPr>
          <w:rFonts w:hint="eastAsia" w:ascii="微软雅黑" w:hAnsi="微软雅黑" w:eastAsia="微软雅黑" w:cs="Arial"/>
          <w:b w:val="0"/>
          <w:bCs w:val="0"/>
          <w:sz w:val="22"/>
          <w:lang w:val="en-US" w:eastAsia="zh-CN"/>
        </w:rPr>
        <w:t>（统一格式：“学校 姓名 岗位”）</w:t>
      </w:r>
    </w:p>
    <w:p>
      <w:pPr>
        <w:numPr>
          <w:ilvl w:val="0"/>
          <w:numId w:val="0"/>
        </w:numPr>
        <w:snapToGrid w:val="0"/>
        <w:spacing w:line="360" w:lineRule="auto"/>
        <w:ind w:firstLine="440" w:firstLineChars="200"/>
        <w:jc w:val="left"/>
        <w:rPr>
          <w:rFonts w:hint="eastAsia" w:ascii="微软雅黑" w:hAnsi="微软雅黑" w:eastAsia="微软雅黑" w:cs="Arial"/>
          <w:b w:val="0"/>
          <w:bCs w:val="0"/>
          <w:sz w:val="22"/>
          <w:lang w:val="en-US" w:eastAsia="zh-CN"/>
        </w:rPr>
      </w:pPr>
      <w:r>
        <w:rPr>
          <w:rFonts w:hint="eastAsia" w:ascii="微软雅黑" w:hAnsi="微软雅黑" w:eastAsia="微软雅黑" w:cs="Arial"/>
          <w:b w:val="0"/>
          <w:bCs w:val="0"/>
          <w:sz w:val="22"/>
          <w:lang w:val="en-US" w:eastAsia="zh-CN"/>
        </w:rPr>
        <w:t xml:space="preserve">地址：合肥市医药健康产业园X14栋2楼210室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C868A2"/>
    <w:multiLevelType w:val="singleLevel"/>
    <w:tmpl w:val="86C868A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5A"/>
    <w:rsid w:val="000437AE"/>
    <w:rsid w:val="00360176"/>
    <w:rsid w:val="003B76BB"/>
    <w:rsid w:val="00666784"/>
    <w:rsid w:val="006C7D78"/>
    <w:rsid w:val="00742986"/>
    <w:rsid w:val="00860F5A"/>
    <w:rsid w:val="00B32D1E"/>
    <w:rsid w:val="00B435E8"/>
    <w:rsid w:val="00BC386E"/>
    <w:rsid w:val="00BD4D61"/>
    <w:rsid w:val="00BD7697"/>
    <w:rsid w:val="00C175E0"/>
    <w:rsid w:val="00C66518"/>
    <w:rsid w:val="00D84DCE"/>
    <w:rsid w:val="00E32A21"/>
    <w:rsid w:val="00F35F9B"/>
    <w:rsid w:val="1CAD0AC8"/>
    <w:rsid w:val="1E373C00"/>
    <w:rsid w:val="20065DF5"/>
    <w:rsid w:val="20202D8F"/>
    <w:rsid w:val="3494614D"/>
    <w:rsid w:val="3C6A205B"/>
    <w:rsid w:val="486C6008"/>
    <w:rsid w:val="4D9123C4"/>
    <w:rsid w:val="7B74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342</Words>
  <Characters>1952</Characters>
  <Lines>16</Lines>
  <Paragraphs>4</Paragraphs>
  <TotalTime>4</TotalTime>
  <ScaleCrop>false</ScaleCrop>
  <LinksUpToDate>false</LinksUpToDate>
  <CharactersWithSpaces>2290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2019-09-11T01:34:00Z</dcterms:created>
  <dc:creator>Administrator</dc:creator>
  <cp:lastModifiedBy>Yarina</cp:lastModifiedBy>
  <cp:lastPrinted>2019-10-10T04:58:00Z</cp:lastPrinted>
  <dcterms:modified xsi:type="dcterms:W3CDTF">2020-09-28T07:30:14Z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